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CellMar>
          <w:left w:w="0" w:type="dxa"/>
          <w:right w:w="0" w:type="dxa"/>
        </w:tblCellMar>
        <w:tblLook w:val="04A0" w:firstRow="1" w:lastRow="0" w:firstColumn="1" w:lastColumn="0" w:noHBand="0" w:noVBand="1"/>
      </w:tblPr>
      <w:tblGrid>
        <w:gridCol w:w="534"/>
        <w:gridCol w:w="2268"/>
        <w:gridCol w:w="141"/>
        <w:gridCol w:w="6096"/>
      </w:tblGrid>
      <w:tr w:rsidR="003D6FAD" w:rsidRPr="006434C6" w14:paraId="136B14B2" w14:textId="77777777" w:rsidTr="003D6FAD">
        <w:trPr>
          <w:trHeight w:hRule="exact" w:val="851"/>
        </w:trPr>
        <w:tc>
          <w:tcPr>
            <w:tcW w:w="2943" w:type="dxa"/>
            <w:gridSpan w:val="3"/>
            <w:shd w:val="clear" w:color="auto" w:fill="auto"/>
            <w:tcMar>
              <w:top w:w="0" w:type="dxa"/>
              <w:left w:w="108" w:type="dxa"/>
              <w:bottom w:w="0" w:type="dxa"/>
              <w:right w:w="108" w:type="dxa"/>
            </w:tcMar>
          </w:tcPr>
          <w:p w14:paraId="7BB0456F" w14:textId="0F090E2D" w:rsidR="004E2AB4" w:rsidRPr="006434C6" w:rsidRDefault="00B91C14" w:rsidP="00B23238">
            <w:pPr>
              <w:spacing w:before="120" w:after="200"/>
              <w:jc w:val="center"/>
              <w:rPr>
                <w:rFonts w:eastAsia="Calibri"/>
                <w:sz w:val="28"/>
                <w:szCs w:val="28"/>
              </w:rPr>
            </w:pPr>
            <w:r w:rsidRPr="006434C6">
              <w:rPr>
                <w:noProof/>
              </w:rPr>
              <mc:AlternateContent>
                <mc:Choice Requires="wps">
                  <w:drawing>
                    <wp:anchor distT="4294967293" distB="4294967293" distL="114300" distR="114300" simplePos="0" relativeHeight="251657728" behindDoc="0" locked="0" layoutInCell="1" allowOverlap="1" wp14:anchorId="37FD8621" wp14:editId="140F6467">
                      <wp:simplePos x="0" y="0"/>
                      <wp:positionH relativeFrom="column">
                        <wp:posOffset>686435</wp:posOffset>
                      </wp:positionH>
                      <wp:positionV relativeFrom="paragraph">
                        <wp:posOffset>304164</wp:posOffset>
                      </wp:positionV>
                      <wp:extent cx="457200" cy="0"/>
                      <wp:effectExtent l="0" t="0" r="19050" b="19050"/>
                      <wp:wrapNone/>
                      <wp:docPr id="3" name="Line 12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44D6A91" id="Line 1295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05pt,23.95pt" to="90.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iQ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"/>
                  </w:pict>
                </mc:Fallback>
              </mc:AlternateContent>
            </w:r>
            <w:r w:rsidR="004E2AB4" w:rsidRPr="006434C6">
              <w:rPr>
                <w:rFonts w:eastAsia="Calibri"/>
                <w:b/>
                <w:bCs/>
                <w:sz w:val="28"/>
                <w:szCs w:val="28"/>
              </w:rPr>
              <w:t>CHÍNH PHỦ</w:t>
            </w:r>
            <w:r w:rsidR="004E2AB4" w:rsidRPr="006434C6">
              <w:rPr>
                <w:rFonts w:eastAsia="Calibri"/>
                <w:b/>
                <w:bCs/>
                <w:sz w:val="28"/>
                <w:szCs w:val="28"/>
              </w:rPr>
              <w:br/>
            </w:r>
          </w:p>
        </w:tc>
        <w:tc>
          <w:tcPr>
            <w:tcW w:w="6096" w:type="dxa"/>
            <w:shd w:val="clear" w:color="auto" w:fill="auto"/>
            <w:tcMar>
              <w:top w:w="0" w:type="dxa"/>
              <w:left w:w="108" w:type="dxa"/>
              <w:bottom w:w="0" w:type="dxa"/>
              <w:right w:w="108" w:type="dxa"/>
            </w:tcMar>
          </w:tcPr>
          <w:p w14:paraId="3464A06C" w14:textId="77777777" w:rsidR="004E2AB4" w:rsidRPr="006434C6" w:rsidRDefault="00B91C14" w:rsidP="00821056">
            <w:pPr>
              <w:spacing w:before="120" w:after="200"/>
              <w:jc w:val="center"/>
              <w:rPr>
                <w:rFonts w:eastAsia="Calibri"/>
                <w:sz w:val="28"/>
                <w:szCs w:val="28"/>
              </w:rPr>
            </w:pPr>
            <w:r w:rsidRPr="006434C6">
              <w:rPr>
                <w:noProof/>
              </w:rPr>
              <mc:AlternateContent>
                <mc:Choice Requires="wps">
                  <w:drawing>
                    <wp:anchor distT="4294967293" distB="4294967293" distL="114300" distR="114300" simplePos="0" relativeHeight="251656704" behindDoc="0" locked="0" layoutInCell="1" allowOverlap="1" wp14:anchorId="2D8B70AD" wp14:editId="596E6B99">
                      <wp:simplePos x="0" y="0"/>
                      <wp:positionH relativeFrom="column">
                        <wp:posOffset>799465</wp:posOffset>
                      </wp:positionH>
                      <wp:positionV relativeFrom="paragraph">
                        <wp:posOffset>509269</wp:posOffset>
                      </wp:positionV>
                      <wp:extent cx="2136775" cy="0"/>
                      <wp:effectExtent l="0" t="0" r="15875" b="19050"/>
                      <wp:wrapNone/>
                      <wp:docPr id="2" name="Line 12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3F3454B" id="Line 1295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95pt,40.1pt" to="231.2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"/>
                  </w:pict>
                </mc:Fallback>
              </mc:AlternateContent>
            </w:r>
            <w:r w:rsidR="004E2AB4" w:rsidRPr="006434C6">
              <w:rPr>
                <w:rFonts w:eastAsia="Calibri"/>
                <w:b/>
                <w:bCs/>
                <w:sz w:val="28"/>
                <w:szCs w:val="28"/>
              </w:rPr>
              <w:t>CỘNG HÒA XÃ HỘI CHỦ NGHĨA VIỆT NAM</w:t>
            </w:r>
            <w:r w:rsidR="004E2AB4" w:rsidRPr="006434C6">
              <w:rPr>
                <w:rFonts w:eastAsia="Calibri"/>
                <w:b/>
                <w:bCs/>
                <w:sz w:val="28"/>
                <w:szCs w:val="28"/>
              </w:rPr>
              <w:br/>
              <w:t>Độc lập - Tự do - Hạnh phúc</w:t>
            </w:r>
            <w:r w:rsidR="004E2AB4" w:rsidRPr="006434C6">
              <w:rPr>
                <w:rFonts w:eastAsia="Calibri"/>
                <w:b/>
                <w:bCs/>
                <w:sz w:val="28"/>
                <w:szCs w:val="28"/>
              </w:rPr>
              <w:br/>
            </w:r>
          </w:p>
        </w:tc>
      </w:tr>
      <w:tr w:rsidR="003D6FAD" w:rsidRPr="006434C6" w14:paraId="2CEFA9D2" w14:textId="77777777" w:rsidTr="003D6FAD">
        <w:tc>
          <w:tcPr>
            <w:tcW w:w="2943" w:type="dxa"/>
            <w:gridSpan w:val="3"/>
            <w:shd w:val="clear" w:color="auto" w:fill="auto"/>
            <w:tcMar>
              <w:top w:w="0" w:type="dxa"/>
              <w:left w:w="108" w:type="dxa"/>
              <w:bottom w:w="0" w:type="dxa"/>
              <w:right w:w="108" w:type="dxa"/>
            </w:tcMar>
          </w:tcPr>
          <w:p w14:paraId="0E05B2C1" w14:textId="77777777" w:rsidR="004E2AB4" w:rsidRPr="006434C6" w:rsidRDefault="004E2AB4" w:rsidP="00821056">
            <w:pPr>
              <w:spacing w:before="120" w:after="200"/>
              <w:jc w:val="center"/>
              <w:rPr>
                <w:rFonts w:eastAsia="Calibri"/>
                <w:sz w:val="28"/>
                <w:szCs w:val="28"/>
              </w:rPr>
            </w:pPr>
            <w:r w:rsidRPr="006434C6">
              <w:rPr>
                <w:rFonts w:eastAsia="Calibri"/>
                <w:sz w:val="28"/>
                <w:szCs w:val="28"/>
              </w:rPr>
              <w:t>Số:         /2021/NĐ-CP</w:t>
            </w:r>
          </w:p>
        </w:tc>
        <w:tc>
          <w:tcPr>
            <w:tcW w:w="6096" w:type="dxa"/>
            <w:shd w:val="clear" w:color="auto" w:fill="auto"/>
            <w:tcMar>
              <w:top w:w="0" w:type="dxa"/>
              <w:left w:w="108" w:type="dxa"/>
              <w:bottom w:w="0" w:type="dxa"/>
              <w:right w:w="108" w:type="dxa"/>
            </w:tcMar>
          </w:tcPr>
          <w:p w14:paraId="0BA75189" w14:textId="77777777" w:rsidR="004E2AB4" w:rsidRPr="006434C6" w:rsidRDefault="004E2AB4" w:rsidP="00821056">
            <w:pPr>
              <w:spacing w:before="120" w:after="200"/>
              <w:jc w:val="center"/>
              <w:rPr>
                <w:rFonts w:eastAsia="Calibri"/>
                <w:sz w:val="28"/>
                <w:szCs w:val="28"/>
              </w:rPr>
            </w:pPr>
            <w:r w:rsidRPr="006434C6">
              <w:rPr>
                <w:rFonts w:eastAsia="Calibri"/>
                <w:i/>
                <w:iCs/>
                <w:sz w:val="28"/>
                <w:szCs w:val="28"/>
              </w:rPr>
              <w:t>Hà Nội, ngày       tháng       năm 2021</w:t>
            </w:r>
          </w:p>
        </w:tc>
      </w:tr>
      <w:tr w:rsidR="004E2AB4" w:rsidRPr="006434C6" w14:paraId="5AFDD90B" w14:textId="77777777" w:rsidTr="00E67731">
        <w:tblPrEx>
          <w:tblLook w:val="0000" w:firstRow="0" w:lastRow="0" w:firstColumn="0" w:lastColumn="0" w:noHBand="0" w:noVBand="0"/>
        </w:tblPrEx>
        <w:trPr>
          <w:gridBefore w:val="1"/>
          <w:gridAfter w:val="2"/>
          <w:wBefore w:w="534" w:type="dxa"/>
          <w:wAfter w:w="6237" w:type="dxa"/>
          <w:trHeight w:val="547"/>
        </w:trPr>
        <w:tc>
          <w:tcPr>
            <w:tcW w:w="2268" w:type="dxa"/>
            <w:tcBorders>
              <w:top w:val="single" w:sz="4" w:space="0" w:color="auto"/>
              <w:left w:val="single" w:sz="4" w:space="0" w:color="auto"/>
              <w:bottom w:val="single" w:sz="4" w:space="0" w:color="auto"/>
              <w:right w:val="single" w:sz="4" w:space="0" w:color="auto"/>
            </w:tcBorders>
          </w:tcPr>
          <w:p w14:paraId="0152A7D9" w14:textId="77777777" w:rsidR="0011765C" w:rsidRPr="006434C6" w:rsidRDefault="004E2AB4" w:rsidP="00821056">
            <w:pPr>
              <w:ind w:firstLine="34"/>
              <w:jc w:val="center"/>
              <w:rPr>
                <w:b/>
                <w:bCs/>
                <w:sz w:val="28"/>
                <w:szCs w:val="28"/>
              </w:rPr>
            </w:pPr>
            <w:r w:rsidRPr="006434C6">
              <w:rPr>
                <w:b/>
                <w:bCs/>
                <w:sz w:val="28"/>
                <w:szCs w:val="28"/>
              </w:rPr>
              <w:t xml:space="preserve">Dự thảo </w:t>
            </w:r>
            <w:r w:rsidR="00943F7A" w:rsidRPr="006434C6">
              <w:rPr>
                <w:b/>
                <w:bCs/>
                <w:sz w:val="28"/>
                <w:szCs w:val="28"/>
              </w:rPr>
              <w:t>2</w:t>
            </w:r>
          </w:p>
        </w:tc>
      </w:tr>
    </w:tbl>
    <w:p w14:paraId="573FB958" w14:textId="77777777" w:rsidR="00E0506A" w:rsidRPr="006434C6" w:rsidRDefault="00E0506A" w:rsidP="00821056">
      <w:pPr>
        <w:spacing w:before="120" w:after="120"/>
        <w:jc w:val="center"/>
        <w:rPr>
          <w:b/>
          <w:sz w:val="28"/>
          <w:szCs w:val="28"/>
        </w:rPr>
      </w:pPr>
      <w:r w:rsidRPr="006434C6">
        <w:rPr>
          <w:b/>
          <w:sz w:val="28"/>
          <w:szCs w:val="28"/>
        </w:rPr>
        <w:t>NGHỊ ĐỊNH</w:t>
      </w:r>
    </w:p>
    <w:p w14:paraId="42B64494" w14:textId="77777777" w:rsidR="00E0506A" w:rsidRPr="006434C6" w:rsidRDefault="00E0506A" w:rsidP="00821056">
      <w:pPr>
        <w:spacing w:before="120" w:after="120"/>
        <w:jc w:val="center"/>
        <w:rPr>
          <w:b/>
          <w:sz w:val="28"/>
          <w:szCs w:val="28"/>
        </w:rPr>
      </w:pPr>
      <w:r w:rsidRPr="006434C6">
        <w:rPr>
          <w:b/>
          <w:sz w:val="28"/>
          <w:szCs w:val="28"/>
        </w:rPr>
        <w:t xml:space="preserve">Quy định xử phạt vi phạm hành chính </w:t>
      </w:r>
      <w:r w:rsidR="0011765C" w:rsidRPr="006434C6">
        <w:rPr>
          <w:b/>
          <w:sz w:val="28"/>
          <w:szCs w:val="28"/>
        </w:rPr>
        <w:t xml:space="preserve">trong lĩnh vực </w:t>
      </w:r>
      <w:r w:rsidRPr="006434C6">
        <w:rPr>
          <w:b/>
          <w:sz w:val="28"/>
          <w:szCs w:val="28"/>
        </w:rPr>
        <w:t>bình đẳng giới</w:t>
      </w:r>
    </w:p>
    <w:p w14:paraId="6571B2E9" w14:textId="77777777" w:rsidR="00E0506A" w:rsidRPr="006434C6" w:rsidRDefault="00B91C14" w:rsidP="00821056">
      <w:pPr>
        <w:spacing w:before="120" w:after="120"/>
        <w:jc w:val="center"/>
        <w:rPr>
          <w:b/>
          <w:sz w:val="28"/>
          <w:szCs w:val="28"/>
        </w:rPr>
      </w:pPr>
      <w:r w:rsidRPr="006434C6">
        <w:rPr>
          <w:noProof/>
        </w:rPr>
        <mc:AlternateContent>
          <mc:Choice Requires="wps">
            <w:drawing>
              <wp:anchor distT="4294967293" distB="4294967293" distL="114300" distR="114300" simplePos="0" relativeHeight="251658752" behindDoc="0" locked="0" layoutInCell="1" allowOverlap="1" wp14:anchorId="7C22A2BF" wp14:editId="57CA753E">
                <wp:simplePos x="0" y="0"/>
                <wp:positionH relativeFrom="column">
                  <wp:posOffset>1851660</wp:posOffset>
                </wp:positionH>
                <wp:positionV relativeFrom="paragraph">
                  <wp:posOffset>38099</wp:posOffset>
                </wp:positionV>
                <wp:extent cx="2018665" cy="0"/>
                <wp:effectExtent l="0" t="0" r="19685" b="19050"/>
                <wp:wrapNone/>
                <wp:docPr id="1" name="Line 12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2612F5" id="Line 12944"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5.8pt,3pt" to="304.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IF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"/>
            </w:pict>
          </mc:Fallback>
        </mc:AlternateContent>
      </w:r>
    </w:p>
    <w:p w14:paraId="55E989FB" w14:textId="77777777" w:rsidR="00E0506A" w:rsidRPr="006434C6" w:rsidRDefault="00E0506A" w:rsidP="00B23238">
      <w:pPr>
        <w:widowControl w:val="0"/>
        <w:spacing w:before="120" w:after="120"/>
        <w:ind w:firstLine="567"/>
        <w:jc w:val="both"/>
        <w:rPr>
          <w:i/>
          <w:iCs/>
          <w:sz w:val="28"/>
          <w:szCs w:val="28"/>
          <w:shd w:val="clear" w:color="auto" w:fill="FFFFFF"/>
          <w:lang w:val="vi-VN"/>
        </w:rPr>
      </w:pPr>
      <w:r w:rsidRPr="006434C6">
        <w:rPr>
          <w:i/>
          <w:iCs/>
          <w:spacing w:val="-4"/>
          <w:sz w:val="28"/>
          <w:szCs w:val="28"/>
          <w:lang w:val="nl-NL"/>
        </w:rPr>
        <w:t>Căn cứ Luật Tổ chức Chính phủ ngày 19 tháng 6 năm 201</w:t>
      </w:r>
      <w:r w:rsidRPr="006434C6">
        <w:rPr>
          <w:i/>
          <w:iCs/>
          <w:sz w:val="28"/>
          <w:szCs w:val="28"/>
          <w:lang w:val="nl-NL"/>
        </w:rPr>
        <w:t>5;</w:t>
      </w:r>
      <w:r w:rsidRPr="006434C6">
        <w:rPr>
          <w:i/>
          <w:iCs/>
          <w:sz w:val="28"/>
          <w:szCs w:val="28"/>
          <w:shd w:val="clear" w:color="auto" w:fill="FFFFFF"/>
          <w:lang w:val="vi-VN"/>
        </w:rPr>
        <w:t xml:space="preserve"> Luật sửa đổi, bổ sung một số điều của Luật Tổ chức Chính phủ và Luật Tổ chức chính quyền địa phương ngày 22 tháng 11 năm 2019;</w:t>
      </w:r>
    </w:p>
    <w:p w14:paraId="7B5F4D41" w14:textId="77777777" w:rsidR="00E0506A" w:rsidRPr="006434C6" w:rsidRDefault="00E0506A" w:rsidP="00B23238">
      <w:pPr>
        <w:widowControl w:val="0"/>
        <w:spacing w:before="120" w:after="120"/>
        <w:ind w:firstLine="567"/>
        <w:jc w:val="both"/>
        <w:rPr>
          <w:i/>
          <w:sz w:val="28"/>
          <w:szCs w:val="28"/>
          <w:lang w:val="nl-NL"/>
        </w:rPr>
      </w:pPr>
      <w:r w:rsidRPr="006434C6">
        <w:rPr>
          <w:i/>
          <w:sz w:val="28"/>
          <w:szCs w:val="28"/>
          <w:lang w:val="nl-NL"/>
        </w:rPr>
        <w:t>Căn cứ Luật Bình đẳng giới ngày 29 tháng 11 năm 2006;</w:t>
      </w:r>
    </w:p>
    <w:p w14:paraId="1223A61C" w14:textId="77777777" w:rsidR="00E0506A" w:rsidRPr="006434C6" w:rsidRDefault="00E0506A" w:rsidP="00B23238">
      <w:pPr>
        <w:widowControl w:val="0"/>
        <w:spacing w:before="120" w:after="120"/>
        <w:ind w:firstLine="567"/>
        <w:jc w:val="both"/>
        <w:rPr>
          <w:i/>
          <w:iCs/>
          <w:sz w:val="28"/>
          <w:szCs w:val="28"/>
          <w:lang w:val="nl-NL"/>
        </w:rPr>
      </w:pPr>
      <w:r w:rsidRPr="006434C6">
        <w:rPr>
          <w:i/>
          <w:iCs/>
          <w:sz w:val="28"/>
          <w:szCs w:val="28"/>
          <w:lang w:val="nl-NL"/>
        </w:rPr>
        <w:t xml:space="preserve">Căn cứ Luật Xử lý vi phạm hành chính ngày 20 tháng 6 năm 2012; </w:t>
      </w:r>
      <w:r w:rsidRPr="006434C6">
        <w:rPr>
          <w:i/>
          <w:iCs/>
          <w:sz w:val="28"/>
          <w:szCs w:val="28"/>
          <w:shd w:val="clear" w:color="auto" w:fill="FFFFFF"/>
          <w:lang w:val="vi-VN"/>
        </w:rPr>
        <w:t xml:space="preserve">Luật sửa đổi, bổ sung một số điều của </w:t>
      </w:r>
      <w:r w:rsidRPr="006434C6">
        <w:rPr>
          <w:i/>
          <w:iCs/>
          <w:sz w:val="28"/>
          <w:szCs w:val="28"/>
          <w:lang w:val="nl-NL"/>
        </w:rPr>
        <w:t>Luật Xử lý vi phạm hành chính ngày 13 tháng 11 năm 2020;</w:t>
      </w:r>
    </w:p>
    <w:p w14:paraId="7CA83E6F" w14:textId="77777777" w:rsidR="00B768F6" w:rsidRPr="006434C6" w:rsidRDefault="00B768F6" w:rsidP="00B23238">
      <w:pPr>
        <w:widowControl w:val="0"/>
        <w:spacing w:before="120" w:after="120"/>
        <w:ind w:firstLine="567"/>
        <w:jc w:val="both"/>
        <w:rPr>
          <w:sz w:val="28"/>
          <w:szCs w:val="28"/>
          <w:lang w:val="nl-NL"/>
        </w:rPr>
      </w:pPr>
      <w:r w:rsidRPr="006434C6">
        <w:rPr>
          <w:i/>
          <w:iCs/>
          <w:sz w:val="28"/>
          <w:szCs w:val="28"/>
          <w:lang w:val="nl-NL"/>
        </w:rPr>
        <w:t xml:space="preserve">Căn cứ Luật An toàn, vệ sinh lao động </w:t>
      </w:r>
      <w:r w:rsidR="00217687" w:rsidRPr="006434C6">
        <w:rPr>
          <w:i/>
          <w:iCs/>
          <w:sz w:val="28"/>
          <w:szCs w:val="28"/>
          <w:lang w:val="nl-NL"/>
        </w:rPr>
        <w:t xml:space="preserve">ngày 25 tháng 6 </w:t>
      </w:r>
      <w:r w:rsidRPr="006434C6">
        <w:rPr>
          <w:i/>
          <w:iCs/>
          <w:sz w:val="28"/>
          <w:szCs w:val="28"/>
          <w:lang w:val="nl-NL"/>
        </w:rPr>
        <w:t>năm 2015;</w:t>
      </w:r>
    </w:p>
    <w:p w14:paraId="5D70265A" w14:textId="77777777" w:rsidR="00E0506A" w:rsidRPr="006434C6" w:rsidRDefault="00E0506A" w:rsidP="00B23238">
      <w:pPr>
        <w:widowControl w:val="0"/>
        <w:spacing w:before="120" w:after="120"/>
        <w:ind w:firstLine="567"/>
        <w:jc w:val="both"/>
        <w:rPr>
          <w:i/>
          <w:iCs/>
          <w:sz w:val="28"/>
          <w:szCs w:val="28"/>
          <w:lang w:val="nl-NL"/>
        </w:rPr>
      </w:pPr>
      <w:r w:rsidRPr="006434C6">
        <w:rPr>
          <w:i/>
          <w:iCs/>
          <w:sz w:val="28"/>
          <w:szCs w:val="28"/>
          <w:lang w:val="nl-NL"/>
        </w:rPr>
        <w:t>Theo đề nghị của Bộ trưởng Bộ Lao động – Thương binh và Xã hội;</w:t>
      </w:r>
    </w:p>
    <w:p w14:paraId="327C389E" w14:textId="77777777" w:rsidR="00E0506A" w:rsidRPr="006434C6" w:rsidRDefault="00E0506A" w:rsidP="00B23238">
      <w:pPr>
        <w:spacing w:before="120" w:after="120"/>
        <w:ind w:firstLine="567"/>
        <w:jc w:val="both"/>
        <w:rPr>
          <w:b/>
          <w:bCs/>
          <w:sz w:val="28"/>
          <w:szCs w:val="28"/>
        </w:rPr>
      </w:pPr>
      <w:r w:rsidRPr="006434C6">
        <w:rPr>
          <w:i/>
          <w:sz w:val="28"/>
          <w:szCs w:val="28"/>
          <w:lang w:val="nl-NL"/>
        </w:rPr>
        <w:t xml:space="preserve">Chính phủ ban hành Nghị định quy định xử phạt vi phạm hành chính </w:t>
      </w:r>
      <w:r w:rsidR="0011765C" w:rsidRPr="006434C6">
        <w:rPr>
          <w:i/>
          <w:sz w:val="28"/>
          <w:szCs w:val="28"/>
          <w:lang w:val="nl-NL"/>
        </w:rPr>
        <w:t xml:space="preserve">trong lĩnh vực </w:t>
      </w:r>
      <w:r w:rsidRPr="006434C6">
        <w:rPr>
          <w:i/>
          <w:sz w:val="28"/>
          <w:szCs w:val="28"/>
          <w:lang w:val="nl-NL"/>
        </w:rPr>
        <w:t>bình đẳng giới.</w:t>
      </w:r>
    </w:p>
    <w:p w14:paraId="6294CAC8" w14:textId="77777777" w:rsidR="00766D23" w:rsidRPr="006434C6" w:rsidRDefault="00766D23" w:rsidP="006434C6">
      <w:pPr>
        <w:jc w:val="center"/>
        <w:rPr>
          <w:sz w:val="28"/>
          <w:szCs w:val="28"/>
        </w:rPr>
      </w:pPr>
      <w:r w:rsidRPr="006434C6">
        <w:rPr>
          <w:b/>
          <w:bCs/>
          <w:sz w:val="28"/>
          <w:szCs w:val="28"/>
        </w:rPr>
        <w:t>Chương I</w:t>
      </w:r>
    </w:p>
    <w:p w14:paraId="01343C24" w14:textId="77777777" w:rsidR="00766D23" w:rsidRPr="006434C6" w:rsidRDefault="00766D23" w:rsidP="006434C6">
      <w:pPr>
        <w:jc w:val="center"/>
        <w:rPr>
          <w:sz w:val="28"/>
          <w:szCs w:val="28"/>
        </w:rPr>
      </w:pPr>
      <w:r w:rsidRPr="006434C6">
        <w:rPr>
          <w:b/>
          <w:bCs/>
          <w:sz w:val="28"/>
          <w:szCs w:val="28"/>
        </w:rPr>
        <w:t>NHỮNG QUY ĐỊNH CHUNG</w:t>
      </w:r>
    </w:p>
    <w:p w14:paraId="4BF3F09E" w14:textId="77777777" w:rsidR="00766D23" w:rsidRPr="006434C6" w:rsidRDefault="00766D23" w:rsidP="006434C6">
      <w:pPr>
        <w:spacing w:before="120" w:after="120" w:line="360" w:lineRule="exact"/>
        <w:ind w:firstLine="547"/>
        <w:jc w:val="both"/>
        <w:rPr>
          <w:sz w:val="28"/>
          <w:szCs w:val="28"/>
        </w:rPr>
      </w:pPr>
      <w:r w:rsidRPr="006434C6">
        <w:rPr>
          <w:b/>
          <w:bCs/>
          <w:sz w:val="28"/>
          <w:szCs w:val="28"/>
        </w:rPr>
        <w:t>Điều 1. Phạm vi điều chỉnh</w:t>
      </w:r>
    </w:p>
    <w:p w14:paraId="6862B86F" w14:textId="77777777" w:rsidR="00766D23" w:rsidRPr="006434C6" w:rsidRDefault="00766D23" w:rsidP="006434C6">
      <w:pPr>
        <w:spacing w:before="120" w:after="120" w:line="360" w:lineRule="exact"/>
        <w:ind w:firstLine="547"/>
        <w:jc w:val="both"/>
        <w:rPr>
          <w:sz w:val="28"/>
          <w:szCs w:val="28"/>
        </w:rPr>
      </w:pPr>
      <w:r w:rsidRPr="006434C6">
        <w:rPr>
          <w:sz w:val="28"/>
          <w:szCs w:val="28"/>
        </w:rPr>
        <w:t xml:space="preserve">1. Nghị định này quy định về </w:t>
      </w:r>
      <w:r w:rsidR="00FC4D2D" w:rsidRPr="006434C6">
        <w:rPr>
          <w:sz w:val="28"/>
          <w:szCs w:val="28"/>
        </w:rPr>
        <w:t>hành vi vi phạm hành chính</w:t>
      </w:r>
      <w:r w:rsidR="00110972" w:rsidRPr="006434C6">
        <w:rPr>
          <w:sz w:val="28"/>
          <w:szCs w:val="28"/>
        </w:rPr>
        <w:t>,</w:t>
      </w:r>
      <w:r w:rsidR="00FC4D2D" w:rsidRPr="006434C6">
        <w:rPr>
          <w:sz w:val="28"/>
          <w:szCs w:val="28"/>
        </w:rPr>
        <w:t xml:space="preserve"> hình thức xử phạt, mức xử phạt, biện pháp khắc phục hậu quả đối với từng hành vi vi phạm hành chính</w:t>
      </w:r>
      <w:r w:rsidR="000E53E8" w:rsidRPr="006434C6">
        <w:rPr>
          <w:sz w:val="28"/>
          <w:szCs w:val="28"/>
        </w:rPr>
        <w:t>,</w:t>
      </w:r>
      <w:r w:rsidR="00FC4D2D" w:rsidRPr="006434C6">
        <w:rPr>
          <w:sz w:val="28"/>
          <w:szCs w:val="28"/>
        </w:rPr>
        <w:t xml:space="preserve"> </w:t>
      </w:r>
      <w:r w:rsidR="000E53E8" w:rsidRPr="006434C6">
        <w:rPr>
          <w:sz w:val="28"/>
          <w:szCs w:val="28"/>
        </w:rPr>
        <w:t>thẩm quyền lập biên bản,</w:t>
      </w:r>
      <w:r w:rsidR="000E53E8" w:rsidRPr="006434C6" w:rsidDel="00A1524F">
        <w:rPr>
          <w:sz w:val="28"/>
          <w:szCs w:val="28"/>
        </w:rPr>
        <w:t xml:space="preserve"> </w:t>
      </w:r>
      <w:r w:rsidR="00FC4D2D" w:rsidRPr="006434C6">
        <w:rPr>
          <w:sz w:val="28"/>
          <w:szCs w:val="28"/>
        </w:rPr>
        <w:t>thẩm quyền xử phạt</w:t>
      </w:r>
      <w:r w:rsidR="00DD2CD0" w:rsidRPr="006434C6">
        <w:rPr>
          <w:sz w:val="28"/>
          <w:szCs w:val="28"/>
        </w:rPr>
        <w:t xml:space="preserve">  và </w:t>
      </w:r>
      <w:r w:rsidR="00FC4D2D" w:rsidRPr="006434C6">
        <w:rPr>
          <w:sz w:val="28"/>
          <w:szCs w:val="28"/>
        </w:rPr>
        <w:t xml:space="preserve">mức phạt tiền cụ thể theo từng chức danh đối với </w:t>
      </w:r>
      <w:r w:rsidR="000E53E8" w:rsidRPr="006434C6">
        <w:rPr>
          <w:sz w:val="28"/>
          <w:szCs w:val="28"/>
        </w:rPr>
        <w:t xml:space="preserve">hành vi </w:t>
      </w:r>
      <w:r w:rsidR="00FC4D2D" w:rsidRPr="006434C6">
        <w:rPr>
          <w:sz w:val="28"/>
          <w:szCs w:val="28"/>
        </w:rPr>
        <w:t>vi phạm hành chính</w:t>
      </w:r>
      <w:r w:rsidR="0011765C" w:rsidRPr="006434C6">
        <w:rPr>
          <w:sz w:val="28"/>
          <w:szCs w:val="28"/>
        </w:rPr>
        <w:t xml:space="preserve"> trong lĩnh vực bình đẳng giới</w:t>
      </w:r>
      <w:r w:rsidR="003E6EE1" w:rsidRPr="006434C6">
        <w:rPr>
          <w:sz w:val="28"/>
          <w:szCs w:val="28"/>
        </w:rPr>
        <w:t>.</w:t>
      </w:r>
    </w:p>
    <w:p w14:paraId="2E4A7A3A" w14:textId="77777777" w:rsidR="004D58F8" w:rsidRPr="006434C6" w:rsidRDefault="00766D23" w:rsidP="006434C6">
      <w:pPr>
        <w:spacing w:before="120" w:after="120" w:line="360" w:lineRule="exact"/>
        <w:ind w:firstLine="547"/>
        <w:jc w:val="both"/>
        <w:rPr>
          <w:sz w:val="28"/>
          <w:szCs w:val="28"/>
          <w:shd w:val="clear" w:color="auto" w:fill="FFFFFF"/>
        </w:rPr>
      </w:pPr>
      <w:r w:rsidRPr="006434C6">
        <w:rPr>
          <w:sz w:val="28"/>
          <w:szCs w:val="28"/>
        </w:rPr>
        <w:t xml:space="preserve">2. Các hành vi vi phạm hành chính khác </w:t>
      </w:r>
      <w:r w:rsidR="00110972" w:rsidRPr="006434C6">
        <w:rPr>
          <w:sz w:val="28"/>
          <w:szCs w:val="28"/>
        </w:rPr>
        <w:t xml:space="preserve">trong lĩnh vực </w:t>
      </w:r>
      <w:r w:rsidRPr="006434C6">
        <w:rPr>
          <w:sz w:val="28"/>
          <w:szCs w:val="28"/>
        </w:rPr>
        <w:t xml:space="preserve">bình đẳng giới </w:t>
      </w:r>
      <w:r w:rsidR="004D58F8" w:rsidRPr="006434C6">
        <w:rPr>
          <w:sz w:val="28"/>
          <w:szCs w:val="28"/>
          <w:shd w:val="clear" w:color="auto" w:fill="FFFFFF"/>
        </w:rPr>
        <w:t>không được quy định tại Nghị định này thì áp dụng quy định tại các Nghị đ</w:t>
      </w:r>
      <w:r w:rsidR="003E6EE1" w:rsidRPr="006434C6">
        <w:rPr>
          <w:sz w:val="28"/>
          <w:szCs w:val="28"/>
          <w:shd w:val="clear" w:color="auto" w:fill="FFFFFF"/>
        </w:rPr>
        <w:t>ịnh</w:t>
      </w:r>
      <w:r w:rsidR="004D58F8" w:rsidRPr="006434C6">
        <w:rPr>
          <w:sz w:val="28"/>
          <w:szCs w:val="28"/>
          <w:shd w:val="clear" w:color="auto" w:fill="FFFFFF"/>
        </w:rPr>
        <w:t xml:space="preserve"> khác của Chính phủ về xử phạt vi phạm hành chính trong lĩnh vực quản lý nhà nước có liên quan để xử phạt.</w:t>
      </w:r>
    </w:p>
    <w:p w14:paraId="4D782BA3" w14:textId="7A57B16C" w:rsidR="006434C6" w:rsidRDefault="003E6EE1" w:rsidP="006434C6">
      <w:pPr>
        <w:spacing w:before="120" w:after="120" w:line="360" w:lineRule="exact"/>
        <w:ind w:firstLine="544"/>
        <w:jc w:val="both"/>
        <w:rPr>
          <w:sz w:val="28"/>
          <w:szCs w:val="28"/>
          <w:shd w:val="clear" w:color="auto" w:fill="FFFFFF"/>
        </w:rPr>
      </w:pPr>
      <w:r w:rsidRPr="006434C6">
        <w:rPr>
          <w:sz w:val="28"/>
          <w:szCs w:val="28"/>
          <w:shd w:val="clear" w:color="auto" w:fill="FFFFFF"/>
        </w:rPr>
        <w:t>3. Trường hợp áp dụng các biện pháp thúc đẩy bình đẳng giới hoặc đối với các nghề nghiệp đặc thù theo quy định của pháp luật thì không bị coi là hành vi vi phạm trong lĩnh vực bình đẳng giới</w:t>
      </w:r>
      <w:r w:rsidR="002C2DCB" w:rsidRPr="006434C6">
        <w:rPr>
          <w:sz w:val="28"/>
          <w:szCs w:val="28"/>
          <w:shd w:val="clear" w:color="auto" w:fill="FFFFFF"/>
        </w:rPr>
        <w:t xml:space="preserve"> như các hành vi </w:t>
      </w:r>
      <w:r w:rsidR="00650E08" w:rsidRPr="006434C6">
        <w:rPr>
          <w:sz w:val="28"/>
          <w:szCs w:val="28"/>
          <w:shd w:val="clear" w:color="auto" w:fill="FFFFFF"/>
        </w:rPr>
        <w:t xml:space="preserve">ưu tiên đối với lao động nữ </w:t>
      </w:r>
      <w:r w:rsidR="00495724" w:rsidRPr="006434C6">
        <w:rPr>
          <w:sz w:val="28"/>
          <w:szCs w:val="28"/>
          <w:shd w:val="clear" w:color="auto" w:fill="FFFFFF"/>
        </w:rPr>
        <w:t>trong lĩnh vực lao động;</w:t>
      </w:r>
      <w:r w:rsidR="002C2DCB" w:rsidRPr="006434C6">
        <w:rPr>
          <w:sz w:val="28"/>
          <w:szCs w:val="28"/>
          <w:shd w:val="clear" w:color="auto" w:fill="FFFFFF"/>
        </w:rPr>
        <w:t xml:space="preserve"> </w:t>
      </w:r>
      <w:r w:rsidR="00650E08" w:rsidRPr="006434C6">
        <w:rPr>
          <w:sz w:val="28"/>
          <w:szCs w:val="28"/>
          <w:shd w:val="clear" w:color="auto" w:fill="FFFFFF"/>
        </w:rPr>
        <w:t xml:space="preserve">quy định độ tuổi trong lĩnh vực </w:t>
      </w:r>
      <w:r w:rsidR="006708E1">
        <w:rPr>
          <w:sz w:val="28"/>
          <w:szCs w:val="28"/>
          <w:shd w:val="clear" w:color="auto" w:fill="FFFFFF"/>
        </w:rPr>
        <w:t xml:space="preserve">chính trị, </w:t>
      </w:r>
      <w:r w:rsidR="00650E08" w:rsidRPr="006434C6">
        <w:rPr>
          <w:sz w:val="28"/>
          <w:szCs w:val="28"/>
          <w:shd w:val="clear" w:color="auto" w:fill="FFFFFF"/>
        </w:rPr>
        <w:t>giáo dục đào tạo</w:t>
      </w:r>
      <w:r w:rsidR="006708E1">
        <w:rPr>
          <w:sz w:val="28"/>
          <w:szCs w:val="28"/>
          <w:shd w:val="clear" w:color="auto" w:fill="FFFFFF"/>
        </w:rPr>
        <w:t>;</w:t>
      </w:r>
      <w:r w:rsidR="00650E08" w:rsidRPr="006434C6">
        <w:rPr>
          <w:sz w:val="28"/>
          <w:szCs w:val="28"/>
          <w:shd w:val="clear" w:color="auto" w:fill="FFFFFF"/>
        </w:rPr>
        <w:t xml:space="preserve"> </w:t>
      </w:r>
      <w:r w:rsidR="00495724" w:rsidRPr="006434C6">
        <w:rPr>
          <w:sz w:val="28"/>
          <w:szCs w:val="28"/>
          <w:shd w:val="clear" w:color="auto" w:fill="FFFFFF"/>
        </w:rPr>
        <w:t xml:space="preserve">hành vi ưu tiên nữ trong lĩnh vực khoa học, công nghệ, thể dục, thể thao;  </w:t>
      </w:r>
    </w:p>
    <w:p w14:paraId="316ED780" w14:textId="5DCD1712" w:rsidR="00766D23" w:rsidRPr="006434C6" w:rsidRDefault="00766D23" w:rsidP="006434C6">
      <w:pPr>
        <w:spacing w:before="120" w:after="120" w:line="360" w:lineRule="exact"/>
        <w:ind w:firstLine="544"/>
        <w:jc w:val="both"/>
        <w:rPr>
          <w:sz w:val="28"/>
          <w:szCs w:val="28"/>
        </w:rPr>
      </w:pPr>
      <w:r w:rsidRPr="006434C6">
        <w:rPr>
          <w:b/>
          <w:bCs/>
          <w:sz w:val="28"/>
          <w:szCs w:val="28"/>
        </w:rPr>
        <w:lastRenderedPageBreak/>
        <w:t xml:space="preserve">Điều 2. Đối tượng áp dụng </w:t>
      </w:r>
    </w:p>
    <w:p w14:paraId="044E2A63" w14:textId="77777777" w:rsidR="0057652D" w:rsidRPr="006434C6" w:rsidRDefault="0057652D" w:rsidP="006434C6">
      <w:pPr>
        <w:spacing w:before="120" w:after="120"/>
        <w:ind w:firstLine="544"/>
        <w:jc w:val="both"/>
        <w:rPr>
          <w:sz w:val="28"/>
          <w:szCs w:val="28"/>
        </w:rPr>
      </w:pPr>
      <w:r w:rsidRPr="006434C6">
        <w:rPr>
          <w:sz w:val="28"/>
          <w:szCs w:val="28"/>
        </w:rPr>
        <w:t xml:space="preserve">1. Tổ chức, cá nhân </w:t>
      </w:r>
      <w:r w:rsidR="00454053" w:rsidRPr="006434C6">
        <w:rPr>
          <w:sz w:val="28"/>
          <w:szCs w:val="28"/>
        </w:rPr>
        <w:t>Việt Nam</w:t>
      </w:r>
      <w:r w:rsidRPr="006434C6">
        <w:rPr>
          <w:sz w:val="28"/>
          <w:szCs w:val="28"/>
        </w:rPr>
        <w:t>; tổ chức, cá nhân nước ngoài có hành vi vi phạm hành chính trong lĩnh vực bình đẳng giới trên lãnh thổ nước Cộng hòa xã hội chủ nghĩa Việt Nam, trừ trường hợp Điều ước quốc tế mà nước Cộng hòa xã hội chủ nghĩa Việt Nam là thành viên có quy định khác.</w:t>
      </w:r>
      <w:r w:rsidR="006C2AD4" w:rsidRPr="006434C6">
        <w:rPr>
          <w:sz w:val="28"/>
          <w:szCs w:val="28"/>
        </w:rPr>
        <w:t xml:space="preserve"> </w:t>
      </w:r>
    </w:p>
    <w:p w14:paraId="45BCC61F" w14:textId="77777777" w:rsidR="006C2AD4" w:rsidRPr="006434C6" w:rsidRDefault="006C2AD4" w:rsidP="006434C6">
      <w:pPr>
        <w:spacing w:before="120" w:after="120"/>
        <w:ind w:firstLine="544"/>
        <w:jc w:val="both"/>
        <w:rPr>
          <w:sz w:val="28"/>
          <w:szCs w:val="28"/>
        </w:rPr>
      </w:pPr>
      <w:r w:rsidRPr="006434C6">
        <w:rPr>
          <w:sz w:val="28"/>
          <w:szCs w:val="28"/>
        </w:rPr>
        <w:t>Tổ chức quy định tại Điều này gồm:</w:t>
      </w:r>
    </w:p>
    <w:p w14:paraId="760968E7" w14:textId="77777777" w:rsidR="004A484D" w:rsidRPr="006434C6" w:rsidRDefault="007D0CC5" w:rsidP="006434C6">
      <w:pPr>
        <w:spacing w:before="120" w:after="120"/>
        <w:ind w:firstLine="544"/>
        <w:jc w:val="both"/>
        <w:rPr>
          <w:sz w:val="28"/>
          <w:szCs w:val="28"/>
        </w:rPr>
      </w:pPr>
      <w:r w:rsidRPr="006434C6">
        <w:rPr>
          <w:bCs/>
          <w:sz w:val="28"/>
          <w:szCs w:val="28"/>
          <w:lang w:val="en-GB"/>
        </w:rPr>
        <w:t xml:space="preserve">a) </w:t>
      </w:r>
      <w:r w:rsidR="004A484D" w:rsidRPr="006434C6">
        <w:rPr>
          <w:sz w:val="28"/>
          <w:szCs w:val="28"/>
        </w:rPr>
        <w:t>Cơ quan nhà nước có hành vi vi phạm hành chính về bình đẳng giới mà hành vi đó không thuộc nhiệm vụ quản lý nhà nước được giao;</w:t>
      </w:r>
    </w:p>
    <w:p w14:paraId="620A575C" w14:textId="77777777" w:rsidR="007D0CC5" w:rsidRPr="006434C6" w:rsidRDefault="00906F76" w:rsidP="006434C6">
      <w:pPr>
        <w:spacing w:before="120" w:after="120"/>
        <w:ind w:firstLine="544"/>
        <w:jc w:val="both"/>
        <w:rPr>
          <w:bCs/>
          <w:sz w:val="28"/>
          <w:szCs w:val="28"/>
          <w:lang w:val="en-GB"/>
        </w:rPr>
      </w:pPr>
      <w:r w:rsidRPr="006434C6">
        <w:rPr>
          <w:bCs/>
          <w:sz w:val="28"/>
          <w:szCs w:val="28"/>
          <w:lang w:val="en-GB"/>
        </w:rPr>
        <w:t>b) Doanh nghiệp</w:t>
      </w:r>
      <w:r w:rsidR="007D0CC5" w:rsidRPr="006434C6">
        <w:rPr>
          <w:bCs/>
          <w:sz w:val="28"/>
          <w:szCs w:val="28"/>
          <w:lang w:val="en-GB"/>
        </w:rPr>
        <w:t xml:space="preserve"> được thành lập </w:t>
      </w:r>
      <w:r w:rsidRPr="006434C6">
        <w:rPr>
          <w:bCs/>
          <w:sz w:val="28"/>
          <w:szCs w:val="28"/>
          <w:lang w:val="en-GB"/>
        </w:rPr>
        <w:t xml:space="preserve">và hoạt động </w:t>
      </w:r>
      <w:r w:rsidR="007D0CC5" w:rsidRPr="006434C6">
        <w:rPr>
          <w:bCs/>
          <w:sz w:val="28"/>
          <w:szCs w:val="28"/>
          <w:lang w:val="en-GB"/>
        </w:rPr>
        <w:t xml:space="preserve">theo quy định của </w:t>
      </w:r>
      <w:r w:rsidRPr="006434C6">
        <w:rPr>
          <w:bCs/>
          <w:sz w:val="28"/>
          <w:szCs w:val="28"/>
          <w:lang w:val="en-GB"/>
        </w:rPr>
        <w:t>pháp luật Việt Nam</w:t>
      </w:r>
      <w:r w:rsidR="00671565" w:rsidRPr="006434C6">
        <w:rPr>
          <w:bCs/>
          <w:sz w:val="28"/>
          <w:szCs w:val="28"/>
          <w:lang w:val="en-GB"/>
        </w:rPr>
        <w:t xml:space="preserve">; </w:t>
      </w:r>
      <w:r w:rsidR="00671565" w:rsidRPr="006434C6">
        <w:rPr>
          <w:sz w:val="28"/>
          <w:szCs w:val="28"/>
        </w:rPr>
        <w:t>chi nhánh, văn phòng đại diện của doanh nghiệp nước ngoài hoạt động tại Việt Nam</w:t>
      </w:r>
      <w:r w:rsidR="007D0CC5" w:rsidRPr="006434C6">
        <w:rPr>
          <w:bCs/>
          <w:sz w:val="28"/>
          <w:szCs w:val="28"/>
          <w:lang w:val="en-GB"/>
        </w:rPr>
        <w:t>;</w:t>
      </w:r>
    </w:p>
    <w:p w14:paraId="41C63E90" w14:textId="77777777" w:rsidR="007D0CC5" w:rsidRPr="006434C6" w:rsidRDefault="0075557C" w:rsidP="006434C6">
      <w:pPr>
        <w:spacing w:before="120" w:after="120"/>
        <w:ind w:firstLine="544"/>
        <w:jc w:val="both"/>
        <w:rPr>
          <w:bCs/>
          <w:sz w:val="28"/>
          <w:szCs w:val="28"/>
          <w:lang w:val="en-GB"/>
        </w:rPr>
      </w:pPr>
      <w:r w:rsidRPr="006434C6">
        <w:rPr>
          <w:bCs/>
          <w:sz w:val="28"/>
          <w:szCs w:val="28"/>
          <w:lang w:val="en-GB"/>
        </w:rPr>
        <w:t>c</w:t>
      </w:r>
      <w:r w:rsidR="007D0CC5" w:rsidRPr="006434C6">
        <w:rPr>
          <w:bCs/>
          <w:sz w:val="28"/>
          <w:szCs w:val="28"/>
          <w:lang w:val="en-GB"/>
        </w:rPr>
        <w:t>) Hợp tác xã, liên hiệp hợp tác xã</w:t>
      </w:r>
      <w:r w:rsidR="00AD338A" w:rsidRPr="006434C6">
        <w:rPr>
          <w:bCs/>
          <w:sz w:val="28"/>
          <w:szCs w:val="28"/>
          <w:lang w:val="en-GB"/>
        </w:rPr>
        <w:t>, tổ hợp tác</w:t>
      </w:r>
      <w:r w:rsidR="007D0CC5" w:rsidRPr="006434C6">
        <w:rPr>
          <w:bCs/>
          <w:sz w:val="28"/>
          <w:szCs w:val="28"/>
          <w:lang w:val="en-GB"/>
        </w:rPr>
        <w:t>;</w:t>
      </w:r>
    </w:p>
    <w:p w14:paraId="6D5AE17E" w14:textId="77777777" w:rsidR="007D0CC5" w:rsidRPr="006434C6" w:rsidRDefault="007D0CC5" w:rsidP="006434C6">
      <w:pPr>
        <w:spacing w:before="120" w:after="120"/>
        <w:ind w:firstLine="544"/>
        <w:jc w:val="both"/>
        <w:rPr>
          <w:bCs/>
          <w:sz w:val="28"/>
          <w:szCs w:val="28"/>
          <w:lang w:val="en-GB"/>
        </w:rPr>
      </w:pPr>
      <w:r w:rsidRPr="006434C6">
        <w:rPr>
          <w:bCs/>
          <w:sz w:val="28"/>
          <w:szCs w:val="28"/>
          <w:lang w:val="en-GB"/>
        </w:rPr>
        <w:t>d) Tổ chức xã hội, tổ chức chính trị - xã hội, tổ chức xã hội - nghề nghiệp;</w:t>
      </w:r>
    </w:p>
    <w:p w14:paraId="52898E0B" w14:textId="77777777" w:rsidR="007D0CC5" w:rsidRPr="006434C6" w:rsidRDefault="007D0CC5" w:rsidP="006434C6">
      <w:pPr>
        <w:spacing w:before="120" w:after="120"/>
        <w:ind w:firstLine="544"/>
        <w:jc w:val="both"/>
        <w:rPr>
          <w:bCs/>
          <w:sz w:val="28"/>
          <w:szCs w:val="28"/>
          <w:lang w:val="en-GB"/>
        </w:rPr>
      </w:pPr>
      <w:r w:rsidRPr="006434C6">
        <w:rPr>
          <w:bCs/>
          <w:sz w:val="28"/>
          <w:szCs w:val="28"/>
          <w:lang w:val="en-GB"/>
        </w:rPr>
        <w:t>đ) Đơn vị sự nghiệp công lập;</w:t>
      </w:r>
    </w:p>
    <w:p w14:paraId="021B0BCD" w14:textId="77777777" w:rsidR="007D0CC5" w:rsidRPr="006434C6" w:rsidRDefault="007D0CC5" w:rsidP="006434C6">
      <w:pPr>
        <w:spacing w:before="120" w:after="120"/>
        <w:ind w:firstLine="544"/>
        <w:jc w:val="both"/>
        <w:rPr>
          <w:bCs/>
          <w:sz w:val="28"/>
          <w:szCs w:val="28"/>
          <w:lang w:val="en-GB"/>
        </w:rPr>
      </w:pPr>
      <w:r w:rsidRPr="006434C6">
        <w:rPr>
          <w:bCs/>
          <w:sz w:val="28"/>
          <w:szCs w:val="28"/>
          <w:lang w:val="en-GB"/>
        </w:rPr>
        <w:t xml:space="preserve">e) Văn phòng đại diện, chi nhánh của thương nhân nước ngoài tại Việt </w:t>
      </w:r>
      <w:smartTag w:uri="urn:schemas-microsoft-com:office:smarttags" w:element="country-region">
        <w:r w:rsidRPr="006434C6">
          <w:rPr>
            <w:bCs/>
            <w:sz w:val="28"/>
            <w:szCs w:val="28"/>
            <w:lang w:val="en-GB"/>
          </w:rPr>
          <w:t>Nam</w:t>
        </w:r>
      </w:smartTag>
      <w:r w:rsidRPr="006434C6">
        <w:rPr>
          <w:bCs/>
          <w:sz w:val="28"/>
          <w:szCs w:val="28"/>
          <w:lang w:val="en-GB"/>
        </w:rPr>
        <w:t xml:space="preserve">; văn phòng đại diện của tổ chức xúc tiến thương mại nước ngoài tại Việt </w:t>
      </w:r>
      <w:smartTag w:uri="urn:schemas-microsoft-com:office:smarttags" w:element="country-region">
        <w:smartTag w:uri="urn:schemas-microsoft-com:office:smarttags" w:element="place">
          <w:r w:rsidRPr="006434C6">
            <w:rPr>
              <w:bCs/>
              <w:sz w:val="28"/>
              <w:szCs w:val="28"/>
              <w:lang w:val="en-GB"/>
            </w:rPr>
            <w:t>Nam</w:t>
          </w:r>
        </w:smartTag>
      </w:smartTag>
      <w:r w:rsidR="00300840" w:rsidRPr="006434C6">
        <w:rPr>
          <w:bCs/>
          <w:sz w:val="28"/>
          <w:szCs w:val="28"/>
          <w:lang w:val="en-GB"/>
        </w:rPr>
        <w:t>;</w:t>
      </w:r>
    </w:p>
    <w:p w14:paraId="62A055BE" w14:textId="77777777" w:rsidR="006C2AD4" w:rsidRPr="006434C6" w:rsidRDefault="00300840" w:rsidP="006434C6">
      <w:pPr>
        <w:spacing w:before="120" w:after="120"/>
        <w:ind w:firstLine="544"/>
        <w:jc w:val="both"/>
        <w:rPr>
          <w:sz w:val="28"/>
          <w:szCs w:val="28"/>
        </w:rPr>
      </w:pPr>
      <w:r w:rsidRPr="006434C6">
        <w:rPr>
          <w:sz w:val="28"/>
          <w:szCs w:val="28"/>
        </w:rPr>
        <w:t>g</w:t>
      </w:r>
      <w:r w:rsidR="006C2AD4" w:rsidRPr="006434C6">
        <w:rPr>
          <w:sz w:val="28"/>
          <w:szCs w:val="28"/>
        </w:rPr>
        <w:t xml:space="preserve">) Các tổ chức quốc tế, </w:t>
      </w:r>
      <w:r w:rsidR="00BE1509" w:rsidRPr="006434C6">
        <w:rPr>
          <w:sz w:val="28"/>
          <w:szCs w:val="28"/>
        </w:rPr>
        <w:t xml:space="preserve">tổ chức liên Chính phủ, tổ chức thuộc Chính phủ nước ngoài, </w:t>
      </w:r>
      <w:r w:rsidR="006C2AD4" w:rsidRPr="006434C6">
        <w:rPr>
          <w:sz w:val="28"/>
          <w:szCs w:val="28"/>
        </w:rPr>
        <w:t>tổ chức phi Chính phủ được phép hoạt động tại Việt Nam;</w:t>
      </w:r>
    </w:p>
    <w:p w14:paraId="3C06428D" w14:textId="77777777" w:rsidR="006C2AD4" w:rsidRPr="006434C6" w:rsidRDefault="00300840" w:rsidP="006434C6">
      <w:pPr>
        <w:spacing w:before="120" w:after="120"/>
        <w:ind w:firstLine="544"/>
        <w:jc w:val="both"/>
        <w:rPr>
          <w:sz w:val="28"/>
          <w:szCs w:val="28"/>
        </w:rPr>
      </w:pPr>
      <w:r w:rsidRPr="006434C6">
        <w:rPr>
          <w:sz w:val="28"/>
          <w:szCs w:val="28"/>
        </w:rPr>
        <w:t>h</w:t>
      </w:r>
      <w:r w:rsidR="006C2AD4" w:rsidRPr="006434C6">
        <w:rPr>
          <w:sz w:val="28"/>
          <w:szCs w:val="28"/>
        </w:rPr>
        <w:t>) Các tổ chức khác theo quy định của pháp luật.</w:t>
      </w:r>
      <w:r w:rsidR="006C2AD4" w:rsidRPr="006434C6" w:rsidDel="0057652D">
        <w:rPr>
          <w:sz w:val="28"/>
          <w:szCs w:val="28"/>
        </w:rPr>
        <w:t xml:space="preserve"> </w:t>
      </w:r>
    </w:p>
    <w:p w14:paraId="5733F49C" w14:textId="77777777" w:rsidR="0057652D" w:rsidRPr="006434C6" w:rsidRDefault="0057652D" w:rsidP="006434C6">
      <w:pPr>
        <w:spacing w:before="120" w:after="120"/>
        <w:ind w:firstLine="544"/>
        <w:jc w:val="both"/>
        <w:rPr>
          <w:sz w:val="28"/>
          <w:szCs w:val="28"/>
        </w:rPr>
      </w:pPr>
      <w:r w:rsidRPr="006434C6">
        <w:rPr>
          <w:sz w:val="28"/>
          <w:szCs w:val="28"/>
        </w:rPr>
        <w:t>2. Người có thẩm quyền lập biên bản vi phạm hành chính, người có thẩm quyền xử phạt vi phạm hành chính theo quy định tại Nghị định này.</w:t>
      </w:r>
    </w:p>
    <w:p w14:paraId="7F3BF942" w14:textId="77777777" w:rsidR="0057652D" w:rsidRPr="006434C6" w:rsidRDefault="0057652D" w:rsidP="006434C6">
      <w:pPr>
        <w:spacing w:before="120" w:after="120"/>
        <w:ind w:firstLine="544"/>
        <w:jc w:val="both"/>
        <w:rPr>
          <w:sz w:val="28"/>
          <w:szCs w:val="28"/>
        </w:rPr>
      </w:pPr>
      <w:r w:rsidRPr="006434C6">
        <w:rPr>
          <w:sz w:val="28"/>
          <w:szCs w:val="28"/>
        </w:rPr>
        <w:t>3. Cơ quan, tổ chức, cá nhân khác có liên quan đến việc xử phạt vi phạm hành chính quy định tại Nghị định này.</w:t>
      </w:r>
    </w:p>
    <w:p w14:paraId="3AD64B18" w14:textId="77777777" w:rsidR="00766D23" w:rsidRPr="006434C6" w:rsidRDefault="00D337B9" w:rsidP="006434C6">
      <w:pPr>
        <w:spacing w:before="120" w:after="120"/>
        <w:ind w:firstLine="544"/>
        <w:jc w:val="both"/>
        <w:rPr>
          <w:sz w:val="28"/>
          <w:szCs w:val="28"/>
        </w:rPr>
      </w:pPr>
      <w:r w:rsidRPr="006434C6">
        <w:rPr>
          <w:b/>
          <w:bCs/>
          <w:sz w:val="28"/>
          <w:szCs w:val="28"/>
        </w:rPr>
        <w:t xml:space="preserve">Điều 3. </w:t>
      </w:r>
      <w:r w:rsidR="00766D23" w:rsidRPr="006434C6">
        <w:rPr>
          <w:b/>
          <w:bCs/>
          <w:sz w:val="28"/>
          <w:szCs w:val="28"/>
        </w:rPr>
        <w:t xml:space="preserve">Thời hiệu xử phạt </w:t>
      </w:r>
    </w:p>
    <w:p w14:paraId="4A0BA3C5" w14:textId="77777777" w:rsidR="00766D23" w:rsidRPr="006434C6" w:rsidRDefault="00766D23" w:rsidP="006434C6">
      <w:pPr>
        <w:spacing w:before="120" w:after="120"/>
        <w:ind w:firstLine="544"/>
        <w:jc w:val="both"/>
        <w:rPr>
          <w:sz w:val="28"/>
          <w:szCs w:val="28"/>
        </w:rPr>
      </w:pPr>
      <w:r w:rsidRPr="006434C6">
        <w:rPr>
          <w:sz w:val="28"/>
          <w:szCs w:val="28"/>
        </w:rPr>
        <w:t xml:space="preserve">1. Thời hiệu xử phạt vi phạm hành chính </w:t>
      </w:r>
      <w:r w:rsidR="00B527C6" w:rsidRPr="006434C6">
        <w:rPr>
          <w:sz w:val="28"/>
          <w:szCs w:val="28"/>
        </w:rPr>
        <w:t xml:space="preserve">trong lĩnh vực </w:t>
      </w:r>
      <w:r w:rsidRPr="006434C6">
        <w:rPr>
          <w:sz w:val="28"/>
          <w:szCs w:val="28"/>
        </w:rPr>
        <w:t>bình đẳng giới là một năm.</w:t>
      </w:r>
    </w:p>
    <w:p w14:paraId="3B96A46B" w14:textId="77777777" w:rsidR="009A1E47" w:rsidRPr="006434C6" w:rsidRDefault="00766D23" w:rsidP="006434C6">
      <w:pPr>
        <w:spacing w:before="120" w:after="120"/>
        <w:ind w:firstLine="544"/>
        <w:jc w:val="both"/>
        <w:rPr>
          <w:sz w:val="28"/>
          <w:szCs w:val="28"/>
        </w:rPr>
      </w:pPr>
      <w:r w:rsidRPr="006434C6">
        <w:rPr>
          <w:sz w:val="28"/>
          <w:szCs w:val="28"/>
        </w:rPr>
        <w:t xml:space="preserve">2. </w:t>
      </w:r>
      <w:r w:rsidR="009A1E47" w:rsidRPr="006434C6">
        <w:rPr>
          <w:sz w:val="28"/>
          <w:szCs w:val="28"/>
        </w:rPr>
        <w:t xml:space="preserve">Thời điểm tính thời hiệu xử phạt vi phạm hành chính </w:t>
      </w:r>
      <w:r w:rsidR="00B527C6" w:rsidRPr="006434C6">
        <w:rPr>
          <w:sz w:val="28"/>
          <w:szCs w:val="28"/>
        </w:rPr>
        <w:t>trong lĩnh vực</w:t>
      </w:r>
      <w:r w:rsidR="009A1E47" w:rsidRPr="006434C6">
        <w:rPr>
          <w:sz w:val="28"/>
          <w:szCs w:val="28"/>
        </w:rPr>
        <w:t xml:space="preserve"> bình đẳng giới được quy định như sau:</w:t>
      </w:r>
    </w:p>
    <w:p w14:paraId="1D2E6D46" w14:textId="77777777" w:rsidR="009A1E47" w:rsidRPr="006434C6" w:rsidRDefault="009A1E47" w:rsidP="006434C6">
      <w:pPr>
        <w:spacing w:before="120" w:after="120"/>
        <w:ind w:firstLine="544"/>
        <w:jc w:val="both"/>
        <w:rPr>
          <w:sz w:val="28"/>
          <w:szCs w:val="28"/>
        </w:rPr>
      </w:pPr>
      <w:r w:rsidRPr="006434C6">
        <w:rPr>
          <w:sz w:val="28"/>
          <w:szCs w:val="28"/>
        </w:rPr>
        <w:t>a) Đối với hành vi vi phạm hành chính đang được thực hiện quy định tại khoản 3 Điều này thì thời hiệu được tính từ ngày người có thẩm quyền thi hành công vụ phát hiện hành vi vi phạm;</w:t>
      </w:r>
    </w:p>
    <w:p w14:paraId="1922C616" w14:textId="77777777" w:rsidR="009A1E47" w:rsidRPr="006434C6" w:rsidRDefault="009A1E47" w:rsidP="006434C6">
      <w:pPr>
        <w:spacing w:before="120" w:after="120"/>
        <w:ind w:firstLine="544"/>
        <w:jc w:val="both"/>
        <w:rPr>
          <w:sz w:val="28"/>
          <w:szCs w:val="28"/>
        </w:rPr>
      </w:pPr>
      <w:r w:rsidRPr="006434C6">
        <w:rPr>
          <w:sz w:val="28"/>
          <w:szCs w:val="28"/>
        </w:rPr>
        <w:t>b) Đối với hành vi vi phạm hành chính đã kết thúc quy định tại khoản 4 Điều này thì thời hiệu được tính từ ngày chấm dứt hành vi vi phạm.</w:t>
      </w:r>
    </w:p>
    <w:p w14:paraId="6616018C" w14:textId="77777777" w:rsidR="004C06BE" w:rsidRPr="006434C6" w:rsidRDefault="004C06BE" w:rsidP="006434C6">
      <w:pPr>
        <w:spacing w:before="120" w:after="120"/>
        <w:ind w:firstLine="547"/>
        <w:jc w:val="both"/>
        <w:rPr>
          <w:sz w:val="28"/>
          <w:szCs w:val="28"/>
        </w:rPr>
      </w:pPr>
      <w:r w:rsidRPr="006434C6">
        <w:rPr>
          <w:sz w:val="28"/>
          <w:szCs w:val="28"/>
        </w:rPr>
        <w:t>c) Đối với hành vi vi phạm hành chính trong lĩnh vực bình đẳng giới mà chưa xác định được là hành vi đang thực hiện hay hành vi đã kết thúc thì căn cứ xác định là thời điểm người thẩm quyền xử phạt phát hiện hành vi vi phạm</w:t>
      </w:r>
      <w:r w:rsidR="00157648" w:rsidRPr="006434C6">
        <w:rPr>
          <w:sz w:val="28"/>
          <w:szCs w:val="28"/>
        </w:rPr>
        <w:t xml:space="preserve"> nếu </w:t>
      </w:r>
      <w:r w:rsidR="00984C5A" w:rsidRPr="006434C6">
        <w:rPr>
          <w:sz w:val="28"/>
          <w:szCs w:val="28"/>
        </w:rPr>
        <w:t xml:space="preserve">đang </w:t>
      </w:r>
      <w:r w:rsidR="00157648" w:rsidRPr="006434C6">
        <w:rPr>
          <w:sz w:val="28"/>
          <w:szCs w:val="28"/>
        </w:rPr>
        <w:t>còn thời hiệu xử phạt</w:t>
      </w:r>
      <w:r w:rsidRPr="006434C6">
        <w:rPr>
          <w:sz w:val="28"/>
          <w:szCs w:val="28"/>
        </w:rPr>
        <w:t>.</w:t>
      </w:r>
    </w:p>
    <w:p w14:paraId="7546439A" w14:textId="77777777" w:rsidR="00D15AC7" w:rsidRPr="006434C6" w:rsidRDefault="009A1E47" w:rsidP="006434C6">
      <w:pPr>
        <w:spacing w:before="120" w:after="120"/>
        <w:ind w:firstLine="547"/>
        <w:jc w:val="both"/>
        <w:rPr>
          <w:sz w:val="28"/>
          <w:szCs w:val="28"/>
        </w:rPr>
      </w:pPr>
      <w:r w:rsidRPr="006434C6">
        <w:rPr>
          <w:sz w:val="28"/>
          <w:szCs w:val="28"/>
        </w:rPr>
        <w:lastRenderedPageBreak/>
        <w:t xml:space="preserve">3. Hành vi vi phạm hành chính về bình đẳng giới đang được thực hiện là các hành vi </w:t>
      </w:r>
      <w:r w:rsidR="00D15AC7" w:rsidRPr="006434C6">
        <w:rPr>
          <w:sz w:val="28"/>
          <w:szCs w:val="28"/>
        </w:rPr>
        <w:t>sau đây:</w:t>
      </w:r>
    </w:p>
    <w:p w14:paraId="239C72CB" w14:textId="18D0E1C1" w:rsidR="00D75A9E" w:rsidRPr="006434C6" w:rsidRDefault="00D15AC7" w:rsidP="006434C6">
      <w:pPr>
        <w:spacing w:before="120" w:after="120"/>
        <w:ind w:firstLine="547"/>
        <w:jc w:val="both"/>
        <w:rPr>
          <w:sz w:val="28"/>
          <w:szCs w:val="28"/>
        </w:rPr>
      </w:pPr>
      <w:r w:rsidRPr="006434C6">
        <w:rPr>
          <w:sz w:val="28"/>
          <w:szCs w:val="28"/>
        </w:rPr>
        <w:t xml:space="preserve"> </w:t>
      </w:r>
      <w:r w:rsidR="00D75A9E" w:rsidRPr="006434C6">
        <w:rPr>
          <w:sz w:val="28"/>
          <w:szCs w:val="28"/>
        </w:rPr>
        <w:t>Các hành vi quy định tại các điểm a</w:t>
      </w:r>
      <w:r w:rsidR="00D449B2" w:rsidRPr="006434C6">
        <w:rPr>
          <w:sz w:val="28"/>
          <w:szCs w:val="28"/>
        </w:rPr>
        <w:t xml:space="preserve">, </w:t>
      </w:r>
      <w:r w:rsidR="00D75A9E" w:rsidRPr="006434C6">
        <w:rPr>
          <w:sz w:val="28"/>
          <w:szCs w:val="28"/>
        </w:rPr>
        <w:t>b khoản 3 Điều 6; điểm đ</w:t>
      </w:r>
      <w:r w:rsidR="00D449B2" w:rsidRPr="006434C6">
        <w:rPr>
          <w:sz w:val="28"/>
          <w:szCs w:val="28"/>
        </w:rPr>
        <w:t xml:space="preserve">, </w:t>
      </w:r>
      <w:r w:rsidR="00D75A9E" w:rsidRPr="006434C6">
        <w:rPr>
          <w:sz w:val="28"/>
          <w:szCs w:val="28"/>
        </w:rPr>
        <w:t xml:space="preserve">e khoản 4 Điều 6; </w:t>
      </w:r>
      <w:r w:rsidR="00B7750A" w:rsidRPr="006434C6">
        <w:rPr>
          <w:sz w:val="28"/>
          <w:szCs w:val="28"/>
        </w:rPr>
        <w:t xml:space="preserve">điểm </w:t>
      </w:r>
      <w:r w:rsidR="00135E9F" w:rsidRPr="006434C6">
        <w:rPr>
          <w:sz w:val="28"/>
          <w:szCs w:val="28"/>
        </w:rPr>
        <w:t>c</w:t>
      </w:r>
      <w:r w:rsidR="00B7750A" w:rsidRPr="006434C6">
        <w:rPr>
          <w:sz w:val="28"/>
          <w:szCs w:val="28"/>
        </w:rPr>
        <w:t xml:space="preserve"> khoản </w:t>
      </w:r>
      <w:r w:rsidR="00135E9F" w:rsidRPr="006434C6">
        <w:rPr>
          <w:sz w:val="28"/>
          <w:szCs w:val="28"/>
        </w:rPr>
        <w:t>1</w:t>
      </w:r>
      <w:r w:rsidR="00B7750A" w:rsidRPr="006434C6">
        <w:rPr>
          <w:sz w:val="28"/>
          <w:szCs w:val="28"/>
        </w:rPr>
        <w:t xml:space="preserve"> Điều 7; </w:t>
      </w:r>
      <w:r w:rsidR="00D75A9E" w:rsidRPr="006434C6">
        <w:rPr>
          <w:sz w:val="28"/>
          <w:szCs w:val="28"/>
        </w:rPr>
        <w:t>điểm b khoản 2 Điều 9; điểm b khoản 2, điểm b khoản 3 và khoản 4 Điều 10; điểm b khoản 2 Điều 11; điểm c khoản 1, điểm a khoản 2 Điều 12; điểm c khoản 1, các điểm a</w:t>
      </w:r>
      <w:r w:rsidR="00D449B2" w:rsidRPr="006434C6">
        <w:rPr>
          <w:sz w:val="28"/>
          <w:szCs w:val="28"/>
        </w:rPr>
        <w:t xml:space="preserve">, </w:t>
      </w:r>
      <w:r w:rsidR="00D75A9E" w:rsidRPr="006434C6">
        <w:rPr>
          <w:sz w:val="28"/>
          <w:szCs w:val="28"/>
        </w:rPr>
        <w:t>b khoản 2 Điều 13 Nghị định này</w:t>
      </w:r>
      <w:r w:rsidR="00B7750A" w:rsidRPr="006434C6">
        <w:rPr>
          <w:sz w:val="28"/>
          <w:szCs w:val="28"/>
        </w:rPr>
        <w:t>.</w:t>
      </w:r>
      <w:r w:rsidR="00D75A9E" w:rsidRPr="006434C6">
        <w:rPr>
          <w:sz w:val="28"/>
          <w:szCs w:val="28"/>
        </w:rPr>
        <w:t xml:space="preserve"> </w:t>
      </w:r>
    </w:p>
    <w:p w14:paraId="43EC955C" w14:textId="77777777" w:rsidR="00B7750A" w:rsidRPr="006434C6" w:rsidRDefault="009A1E47" w:rsidP="006434C6">
      <w:pPr>
        <w:spacing w:before="120" w:after="120"/>
        <w:ind w:firstLine="547"/>
        <w:jc w:val="both"/>
        <w:rPr>
          <w:spacing w:val="-4"/>
          <w:sz w:val="28"/>
          <w:szCs w:val="28"/>
        </w:rPr>
      </w:pPr>
      <w:r w:rsidRPr="006434C6">
        <w:rPr>
          <w:spacing w:val="-4"/>
          <w:sz w:val="28"/>
          <w:szCs w:val="28"/>
        </w:rPr>
        <w:t xml:space="preserve">4. Hành vi vi phạm hành chính </w:t>
      </w:r>
      <w:r w:rsidR="00B527C6" w:rsidRPr="006434C6">
        <w:rPr>
          <w:spacing w:val="-4"/>
          <w:sz w:val="28"/>
          <w:szCs w:val="28"/>
        </w:rPr>
        <w:t xml:space="preserve">trong lĩnh vực </w:t>
      </w:r>
      <w:r w:rsidR="002225C2" w:rsidRPr="006434C6">
        <w:rPr>
          <w:spacing w:val="-4"/>
          <w:sz w:val="28"/>
          <w:szCs w:val="28"/>
        </w:rPr>
        <w:t xml:space="preserve">bình đẳng giới </w:t>
      </w:r>
      <w:r w:rsidRPr="006434C6">
        <w:rPr>
          <w:spacing w:val="-4"/>
          <w:sz w:val="28"/>
          <w:szCs w:val="28"/>
        </w:rPr>
        <w:t xml:space="preserve">không thuộc trường hợp quy định tại khoản </w:t>
      </w:r>
      <w:r w:rsidR="002225C2" w:rsidRPr="006434C6">
        <w:rPr>
          <w:spacing w:val="-4"/>
          <w:sz w:val="28"/>
          <w:szCs w:val="28"/>
        </w:rPr>
        <w:t xml:space="preserve">3 Điều </w:t>
      </w:r>
      <w:r w:rsidRPr="006434C6">
        <w:rPr>
          <w:spacing w:val="-4"/>
          <w:sz w:val="28"/>
          <w:szCs w:val="28"/>
        </w:rPr>
        <w:t xml:space="preserve">này là hành vi vi phạm hành chính đã kết thúc. Thời điểm </w:t>
      </w:r>
      <w:r w:rsidR="00B527C6" w:rsidRPr="006434C6">
        <w:rPr>
          <w:spacing w:val="-4"/>
          <w:sz w:val="28"/>
          <w:szCs w:val="28"/>
        </w:rPr>
        <w:t>kết thúc</w:t>
      </w:r>
      <w:r w:rsidRPr="006434C6">
        <w:rPr>
          <w:spacing w:val="-4"/>
          <w:sz w:val="28"/>
          <w:szCs w:val="28"/>
        </w:rPr>
        <w:t xml:space="preserve"> hành vi vi phạm là ngày </w:t>
      </w:r>
      <w:r w:rsidR="00B527C6" w:rsidRPr="006434C6">
        <w:rPr>
          <w:spacing w:val="-4"/>
          <w:sz w:val="28"/>
          <w:szCs w:val="28"/>
        </w:rPr>
        <w:t xml:space="preserve">đã </w:t>
      </w:r>
      <w:r w:rsidRPr="006434C6">
        <w:rPr>
          <w:spacing w:val="-4"/>
          <w:sz w:val="28"/>
          <w:szCs w:val="28"/>
        </w:rPr>
        <w:t>thực hiện hành vi vi phạm đó.</w:t>
      </w:r>
    </w:p>
    <w:p w14:paraId="12F161EB" w14:textId="77777777" w:rsidR="00766D23" w:rsidRPr="006434C6" w:rsidRDefault="00766D23" w:rsidP="006434C6">
      <w:pPr>
        <w:spacing w:before="120" w:after="120"/>
        <w:ind w:firstLine="547"/>
        <w:jc w:val="both"/>
        <w:rPr>
          <w:sz w:val="28"/>
          <w:szCs w:val="28"/>
        </w:rPr>
      </w:pPr>
      <w:r w:rsidRPr="006434C6">
        <w:rPr>
          <w:b/>
          <w:bCs/>
          <w:sz w:val="28"/>
          <w:szCs w:val="28"/>
        </w:rPr>
        <w:t xml:space="preserve">Điều </w:t>
      </w:r>
      <w:r w:rsidR="00A83921" w:rsidRPr="006434C6">
        <w:rPr>
          <w:b/>
          <w:bCs/>
          <w:sz w:val="28"/>
          <w:szCs w:val="28"/>
        </w:rPr>
        <w:t>4</w:t>
      </w:r>
      <w:r w:rsidRPr="006434C6">
        <w:rPr>
          <w:b/>
          <w:bCs/>
          <w:sz w:val="28"/>
          <w:szCs w:val="28"/>
        </w:rPr>
        <w:t>. Các hình thức xử phạt và biện pháp khắc phục hậu quả</w:t>
      </w:r>
    </w:p>
    <w:p w14:paraId="51463290" w14:textId="77777777" w:rsidR="00766D23" w:rsidRPr="006434C6" w:rsidRDefault="00766D23" w:rsidP="006434C6">
      <w:pPr>
        <w:spacing w:before="120" w:after="120"/>
        <w:ind w:firstLine="544"/>
        <w:jc w:val="both"/>
        <w:rPr>
          <w:sz w:val="28"/>
          <w:szCs w:val="28"/>
        </w:rPr>
      </w:pPr>
      <w:r w:rsidRPr="006434C6">
        <w:rPr>
          <w:sz w:val="28"/>
          <w:szCs w:val="28"/>
        </w:rPr>
        <w:t xml:space="preserve">1. </w:t>
      </w:r>
      <w:r w:rsidR="00142108" w:rsidRPr="006434C6">
        <w:rPr>
          <w:sz w:val="28"/>
          <w:szCs w:val="28"/>
        </w:rPr>
        <w:t>H</w:t>
      </w:r>
      <w:r w:rsidRPr="006434C6">
        <w:rPr>
          <w:sz w:val="28"/>
          <w:szCs w:val="28"/>
        </w:rPr>
        <w:t>ình thức xử phạt chính:</w:t>
      </w:r>
    </w:p>
    <w:p w14:paraId="0D0E8F04" w14:textId="77777777" w:rsidR="00766D23" w:rsidRPr="006434C6" w:rsidRDefault="00766D23" w:rsidP="006434C6">
      <w:pPr>
        <w:spacing w:before="120" w:after="120"/>
        <w:ind w:firstLine="544"/>
        <w:jc w:val="both"/>
        <w:rPr>
          <w:sz w:val="28"/>
          <w:szCs w:val="28"/>
        </w:rPr>
      </w:pPr>
      <w:r w:rsidRPr="006434C6">
        <w:rPr>
          <w:sz w:val="28"/>
          <w:szCs w:val="28"/>
        </w:rPr>
        <w:t>a) Phạt cảnh cáo;</w:t>
      </w:r>
    </w:p>
    <w:p w14:paraId="0291319F" w14:textId="77777777" w:rsidR="00766D23" w:rsidRPr="006434C6" w:rsidRDefault="00766D23" w:rsidP="006434C6">
      <w:pPr>
        <w:spacing w:before="120" w:after="120"/>
        <w:ind w:firstLine="544"/>
        <w:jc w:val="both"/>
        <w:rPr>
          <w:sz w:val="28"/>
          <w:szCs w:val="28"/>
        </w:rPr>
      </w:pPr>
      <w:r w:rsidRPr="006434C6">
        <w:rPr>
          <w:sz w:val="28"/>
          <w:szCs w:val="28"/>
        </w:rPr>
        <w:t>b) Phạt tiền.</w:t>
      </w:r>
    </w:p>
    <w:p w14:paraId="172957D6" w14:textId="77777777" w:rsidR="00766D23" w:rsidRPr="006434C6" w:rsidRDefault="00766D23" w:rsidP="006434C6">
      <w:pPr>
        <w:spacing w:before="120" w:after="120"/>
        <w:ind w:firstLine="544"/>
        <w:jc w:val="both"/>
        <w:rPr>
          <w:sz w:val="28"/>
          <w:szCs w:val="28"/>
        </w:rPr>
      </w:pPr>
      <w:r w:rsidRPr="006434C6">
        <w:rPr>
          <w:sz w:val="28"/>
          <w:szCs w:val="28"/>
        </w:rPr>
        <w:t xml:space="preserve">2. </w:t>
      </w:r>
      <w:r w:rsidR="00142108" w:rsidRPr="006434C6">
        <w:rPr>
          <w:sz w:val="28"/>
          <w:szCs w:val="28"/>
        </w:rPr>
        <w:t>H</w:t>
      </w:r>
      <w:r w:rsidRPr="006434C6">
        <w:rPr>
          <w:sz w:val="28"/>
          <w:szCs w:val="28"/>
        </w:rPr>
        <w:t>ình thức xử phạt bổ sung:</w:t>
      </w:r>
    </w:p>
    <w:p w14:paraId="281B73A1" w14:textId="77777777" w:rsidR="00766D23" w:rsidRPr="006434C6" w:rsidRDefault="00766D23" w:rsidP="006434C6">
      <w:pPr>
        <w:spacing w:before="120" w:after="120"/>
        <w:ind w:firstLine="544"/>
        <w:jc w:val="both"/>
        <w:rPr>
          <w:sz w:val="28"/>
          <w:szCs w:val="28"/>
        </w:rPr>
      </w:pPr>
      <w:r w:rsidRPr="006434C6">
        <w:rPr>
          <w:sz w:val="28"/>
          <w:szCs w:val="28"/>
        </w:rPr>
        <w:t>a) Tước quyền sử dụng giấy phép, chứng chỉ hành nghề</w:t>
      </w:r>
      <w:r w:rsidR="00142108" w:rsidRPr="006434C6">
        <w:rPr>
          <w:sz w:val="28"/>
          <w:szCs w:val="28"/>
        </w:rPr>
        <w:t xml:space="preserve"> có thời hạn</w:t>
      </w:r>
      <w:r w:rsidRPr="006434C6">
        <w:rPr>
          <w:sz w:val="28"/>
          <w:szCs w:val="28"/>
        </w:rPr>
        <w:t>;</w:t>
      </w:r>
    </w:p>
    <w:p w14:paraId="402FAB86" w14:textId="77777777" w:rsidR="00766D23" w:rsidRPr="006434C6" w:rsidRDefault="00766D23" w:rsidP="006434C6">
      <w:pPr>
        <w:spacing w:before="120" w:after="120"/>
        <w:ind w:firstLine="544"/>
        <w:jc w:val="both"/>
        <w:rPr>
          <w:sz w:val="28"/>
          <w:szCs w:val="28"/>
        </w:rPr>
      </w:pPr>
      <w:r w:rsidRPr="006434C6">
        <w:rPr>
          <w:sz w:val="28"/>
          <w:szCs w:val="28"/>
        </w:rPr>
        <w:t>b) Tịch thu tang vật, phương tiện vi phạm hành chính.</w:t>
      </w:r>
    </w:p>
    <w:p w14:paraId="7FD40AD1" w14:textId="77777777" w:rsidR="00766D23" w:rsidRPr="006434C6" w:rsidRDefault="00766D23" w:rsidP="006434C6">
      <w:pPr>
        <w:spacing w:before="120" w:after="120"/>
        <w:ind w:firstLine="544"/>
        <w:jc w:val="both"/>
        <w:rPr>
          <w:sz w:val="28"/>
          <w:szCs w:val="28"/>
        </w:rPr>
      </w:pPr>
      <w:r w:rsidRPr="006434C6">
        <w:rPr>
          <w:sz w:val="28"/>
          <w:szCs w:val="28"/>
        </w:rPr>
        <w:t xml:space="preserve">3. </w:t>
      </w:r>
      <w:r w:rsidR="00142108" w:rsidRPr="006434C6">
        <w:rPr>
          <w:sz w:val="28"/>
          <w:szCs w:val="28"/>
        </w:rPr>
        <w:t>B</w:t>
      </w:r>
      <w:r w:rsidRPr="006434C6">
        <w:rPr>
          <w:sz w:val="28"/>
          <w:szCs w:val="28"/>
        </w:rPr>
        <w:t>iện pháp khắc phục hậu quả:</w:t>
      </w:r>
    </w:p>
    <w:p w14:paraId="04AFFDA6" w14:textId="77777777" w:rsidR="00766D23" w:rsidRPr="006434C6" w:rsidRDefault="006955BF" w:rsidP="006434C6">
      <w:pPr>
        <w:spacing w:before="120" w:after="120"/>
        <w:ind w:firstLine="544"/>
        <w:jc w:val="both"/>
        <w:rPr>
          <w:sz w:val="28"/>
          <w:szCs w:val="28"/>
        </w:rPr>
      </w:pPr>
      <w:r w:rsidRPr="006434C6">
        <w:rPr>
          <w:sz w:val="28"/>
          <w:szCs w:val="28"/>
        </w:rPr>
        <w:t>a</w:t>
      </w:r>
      <w:r w:rsidR="00FB139F" w:rsidRPr="006434C6">
        <w:rPr>
          <w:sz w:val="28"/>
          <w:szCs w:val="28"/>
        </w:rPr>
        <w:t>) Buộc</w:t>
      </w:r>
      <w:r w:rsidR="00766D23" w:rsidRPr="006434C6">
        <w:rPr>
          <w:sz w:val="28"/>
          <w:szCs w:val="28"/>
        </w:rPr>
        <w:t xml:space="preserve"> cải chính công khai</w:t>
      </w:r>
      <w:r w:rsidR="00FB139F" w:rsidRPr="006434C6">
        <w:rPr>
          <w:sz w:val="28"/>
          <w:szCs w:val="28"/>
        </w:rPr>
        <w:t xml:space="preserve"> thông tin sai sự thật</w:t>
      </w:r>
      <w:r w:rsidR="00766D23" w:rsidRPr="006434C6">
        <w:rPr>
          <w:sz w:val="28"/>
          <w:szCs w:val="28"/>
        </w:rPr>
        <w:t>;</w:t>
      </w:r>
    </w:p>
    <w:p w14:paraId="6EA27762" w14:textId="77777777" w:rsidR="006955BF" w:rsidRPr="006434C6" w:rsidRDefault="006955BF" w:rsidP="006434C6">
      <w:pPr>
        <w:spacing w:before="120" w:after="120"/>
        <w:ind w:firstLine="544"/>
        <w:jc w:val="both"/>
        <w:rPr>
          <w:sz w:val="28"/>
          <w:szCs w:val="28"/>
        </w:rPr>
      </w:pPr>
      <w:r w:rsidRPr="006434C6">
        <w:rPr>
          <w:sz w:val="28"/>
          <w:szCs w:val="28"/>
        </w:rPr>
        <w:t>b) Buộc xin lỗi công khai;</w:t>
      </w:r>
    </w:p>
    <w:p w14:paraId="69CADFA3" w14:textId="77777777" w:rsidR="00766D23" w:rsidRPr="006434C6" w:rsidRDefault="006955BF" w:rsidP="006434C6">
      <w:pPr>
        <w:spacing w:before="120" w:after="120"/>
        <w:ind w:firstLine="544"/>
        <w:jc w:val="both"/>
        <w:rPr>
          <w:spacing w:val="-4"/>
          <w:sz w:val="28"/>
          <w:szCs w:val="28"/>
        </w:rPr>
      </w:pPr>
      <w:r w:rsidRPr="006434C6">
        <w:rPr>
          <w:spacing w:val="-4"/>
          <w:sz w:val="28"/>
          <w:szCs w:val="28"/>
        </w:rPr>
        <w:t>c</w:t>
      </w:r>
      <w:r w:rsidR="00766D23" w:rsidRPr="006434C6">
        <w:rPr>
          <w:spacing w:val="-4"/>
          <w:sz w:val="28"/>
          <w:szCs w:val="28"/>
        </w:rPr>
        <w:t>) Buộc khôi phục lại quyền lợi hợp pháp</w:t>
      </w:r>
      <w:r w:rsidR="00506D5B" w:rsidRPr="006434C6">
        <w:rPr>
          <w:spacing w:val="-4"/>
          <w:sz w:val="28"/>
          <w:szCs w:val="28"/>
        </w:rPr>
        <w:t xml:space="preserve"> của cá nhân, tổ chức</w:t>
      </w:r>
      <w:r w:rsidR="00766D23" w:rsidRPr="006434C6">
        <w:rPr>
          <w:spacing w:val="-4"/>
          <w:sz w:val="28"/>
          <w:szCs w:val="28"/>
        </w:rPr>
        <w:t xml:space="preserve"> đã bị xâm </w:t>
      </w:r>
      <w:r w:rsidR="00D924D9" w:rsidRPr="006434C6">
        <w:rPr>
          <w:spacing w:val="-4"/>
          <w:sz w:val="28"/>
          <w:szCs w:val="28"/>
        </w:rPr>
        <w:t>phạm;</w:t>
      </w:r>
    </w:p>
    <w:p w14:paraId="26F265EE" w14:textId="77777777" w:rsidR="00766D23" w:rsidRPr="006434C6" w:rsidRDefault="006955BF" w:rsidP="006434C6">
      <w:pPr>
        <w:spacing w:before="120" w:after="120"/>
        <w:ind w:firstLine="544"/>
        <w:jc w:val="both"/>
        <w:rPr>
          <w:sz w:val="28"/>
          <w:szCs w:val="28"/>
        </w:rPr>
      </w:pPr>
      <w:r w:rsidRPr="006434C6">
        <w:rPr>
          <w:sz w:val="28"/>
          <w:szCs w:val="28"/>
        </w:rPr>
        <w:t>d</w:t>
      </w:r>
      <w:r w:rsidR="00766D23" w:rsidRPr="006434C6">
        <w:rPr>
          <w:sz w:val="28"/>
          <w:szCs w:val="28"/>
        </w:rPr>
        <w:t>) Buộc chịu mọi chi phí khám bệnh, chữa bệnh hợp lý</w:t>
      </w:r>
      <w:r w:rsidR="00506D5B" w:rsidRPr="006434C6">
        <w:rPr>
          <w:sz w:val="28"/>
          <w:szCs w:val="28"/>
        </w:rPr>
        <w:t xml:space="preserve"> người bị thiệt hại</w:t>
      </w:r>
      <w:r w:rsidR="00766D23" w:rsidRPr="006434C6">
        <w:rPr>
          <w:sz w:val="28"/>
          <w:szCs w:val="28"/>
        </w:rPr>
        <w:t xml:space="preserve"> trong trường hợp hành vi vi phạm hành chính gây thiệt hại về sức khỏe, tinh thần;</w:t>
      </w:r>
    </w:p>
    <w:p w14:paraId="3C3D1CA6" w14:textId="77777777" w:rsidR="00766D23" w:rsidRPr="006434C6" w:rsidRDefault="004B7D0A" w:rsidP="006434C6">
      <w:pPr>
        <w:spacing w:before="120" w:after="120"/>
        <w:ind w:firstLine="544"/>
        <w:jc w:val="both"/>
        <w:rPr>
          <w:sz w:val="28"/>
          <w:szCs w:val="28"/>
        </w:rPr>
      </w:pPr>
      <w:r w:rsidRPr="006434C6">
        <w:rPr>
          <w:sz w:val="28"/>
          <w:szCs w:val="28"/>
        </w:rPr>
        <w:t>đ</w:t>
      </w:r>
      <w:r w:rsidR="00766D23" w:rsidRPr="006434C6">
        <w:rPr>
          <w:sz w:val="28"/>
          <w:szCs w:val="28"/>
        </w:rPr>
        <w:t>) Buộc tiêu hủy các vật phẩm, văn hóa phẩm có nội dung cổ vũ, tuyên truyền, phổ biến về bất bình đẳng giới, định kiến giới;</w:t>
      </w:r>
    </w:p>
    <w:p w14:paraId="0F80E732" w14:textId="77777777" w:rsidR="004B7D0A" w:rsidRPr="006434C6" w:rsidRDefault="004B7D0A" w:rsidP="006434C6">
      <w:pPr>
        <w:spacing w:before="120" w:after="120"/>
        <w:ind w:firstLine="544"/>
        <w:jc w:val="both"/>
        <w:rPr>
          <w:sz w:val="28"/>
          <w:szCs w:val="28"/>
        </w:rPr>
      </w:pPr>
      <w:r w:rsidRPr="006434C6">
        <w:rPr>
          <w:sz w:val="28"/>
          <w:szCs w:val="28"/>
        </w:rPr>
        <w:t>e) Buộc sửa đổi, bổ sung, thay thế, đính chính các vật phẩm, văn hóa phẩm có nội dung cổ vũ, tuyên truyền, phổ biến về bất bình đẳng giới, định kiến giới;</w:t>
      </w:r>
    </w:p>
    <w:p w14:paraId="5F32294D" w14:textId="77777777" w:rsidR="00766D23" w:rsidRPr="006434C6" w:rsidRDefault="004B7D0A" w:rsidP="006434C6">
      <w:pPr>
        <w:spacing w:before="120" w:after="120"/>
        <w:ind w:firstLine="544"/>
        <w:jc w:val="both"/>
        <w:rPr>
          <w:sz w:val="28"/>
          <w:szCs w:val="28"/>
        </w:rPr>
      </w:pPr>
      <w:r w:rsidRPr="006434C6">
        <w:rPr>
          <w:sz w:val="28"/>
          <w:szCs w:val="28"/>
        </w:rPr>
        <w:t>g</w:t>
      </w:r>
      <w:r w:rsidR="00766D23" w:rsidRPr="006434C6">
        <w:rPr>
          <w:sz w:val="28"/>
          <w:szCs w:val="28"/>
        </w:rPr>
        <w:t>) Buộc tháo dỡ hoặc xóa</w:t>
      </w:r>
      <w:r w:rsidR="006A0707" w:rsidRPr="006434C6">
        <w:rPr>
          <w:sz w:val="28"/>
          <w:szCs w:val="28"/>
        </w:rPr>
        <w:t xml:space="preserve"> bỏ, hủy bỏ</w:t>
      </w:r>
      <w:r w:rsidR="00766D23" w:rsidRPr="006434C6">
        <w:rPr>
          <w:sz w:val="28"/>
          <w:szCs w:val="28"/>
        </w:rPr>
        <w:t xml:space="preserve"> sản phẩm quảng cáo có nội dung cổ vũ, tuyên truyền, phổ biến về bất bình đẳng giới, định kiến giới;</w:t>
      </w:r>
    </w:p>
    <w:p w14:paraId="22675B65" w14:textId="77777777" w:rsidR="00766D23" w:rsidRPr="006434C6" w:rsidRDefault="004B7D0A" w:rsidP="006434C6">
      <w:pPr>
        <w:spacing w:before="120" w:after="120"/>
        <w:ind w:firstLine="544"/>
        <w:jc w:val="both"/>
        <w:rPr>
          <w:spacing w:val="-4"/>
          <w:sz w:val="28"/>
          <w:szCs w:val="28"/>
        </w:rPr>
      </w:pPr>
      <w:r w:rsidRPr="006434C6">
        <w:rPr>
          <w:spacing w:val="-4"/>
          <w:sz w:val="28"/>
          <w:szCs w:val="28"/>
        </w:rPr>
        <w:t>h</w:t>
      </w:r>
      <w:r w:rsidR="00766D23" w:rsidRPr="006434C6">
        <w:rPr>
          <w:spacing w:val="-4"/>
          <w:sz w:val="28"/>
          <w:szCs w:val="28"/>
        </w:rPr>
        <w:t xml:space="preserve">) </w:t>
      </w:r>
      <w:r w:rsidR="00461B89" w:rsidRPr="006434C6">
        <w:rPr>
          <w:spacing w:val="-4"/>
          <w:sz w:val="28"/>
          <w:szCs w:val="28"/>
        </w:rPr>
        <w:t>Buộc sửa đổi, hủy bỏ các quy định, quy chế có sự phân biệt đối xử về giới</w:t>
      </w:r>
      <w:r w:rsidR="00766D23" w:rsidRPr="006434C6">
        <w:rPr>
          <w:spacing w:val="-4"/>
          <w:sz w:val="28"/>
          <w:szCs w:val="28"/>
        </w:rPr>
        <w:t>.</w:t>
      </w:r>
    </w:p>
    <w:p w14:paraId="722A0529" w14:textId="77777777" w:rsidR="006A0707" w:rsidRPr="006434C6" w:rsidRDefault="006A0707" w:rsidP="006434C6">
      <w:pPr>
        <w:spacing w:before="120" w:after="120"/>
        <w:ind w:firstLine="544"/>
        <w:jc w:val="both"/>
        <w:rPr>
          <w:spacing w:val="-4"/>
          <w:sz w:val="28"/>
          <w:szCs w:val="28"/>
        </w:rPr>
      </w:pPr>
      <w:r w:rsidRPr="006434C6">
        <w:rPr>
          <w:spacing w:val="-4"/>
          <w:sz w:val="28"/>
          <w:szCs w:val="28"/>
        </w:rPr>
        <w:t>i) Buộc nộp lại số lợi bất h</w:t>
      </w:r>
      <w:r w:rsidR="00506D5B" w:rsidRPr="006434C6">
        <w:rPr>
          <w:spacing w:val="-4"/>
          <w:sz w:val="28"/>
          <w:szCs w:val="28"/>
        </w:rPr>
        <w:t>ợ</w:t>
      </w:r>
      <w:r w:rsidRPr="006434C6">
        <w:rPr>
          <w:spacing w:val="-4"/>
          <w:sz w:val="28"/>
          <w:szCs w:val="28"/>
        </w:rPr>
        <w:t xml:space="preserve">p pháp có được do thực hiện vi phạm hành chính.  </w:t>
      </w:r>
    </w:p>
    <w:p w14:paraId="5114DD12" w14:textId="77777777" w:rsidR="002225C2" w:rsidRPr="006434C6" w:rsidRDefault="002225C2" w:rsidP="006434C6">
      <w:pPr>
        <w:spacing w:before="120" w:after="120"/>
        <w:ind w:firstLine="547"/>
        <w:jc w:val="both"/>
        <w:rPr>
          <w:b/>
          <w:sz w:val="28"/>
          <w:szCs w:val="28"/>
        </w:rPr>
      </w:pPr>
      <w:r w:rsidRPr="006434C6">
        <w:rPr>
          <w:b/>
          <w:sz w:val="28"/>
          <w:szCs w:val="28"/>
        </w:rPr>
        <w:t xml:space="preserve">Điều </w:t>
      </w:r>
      <w:r w:rsidR="00A83921" w:rsidRPr="006434C6">
        <w:rPr>
          <w:b/>
          <w:sz w:val="28"/>
          <w:szCs w:val="28"/>
        </w:rPr>
        <w:t>5</w:t>
      </w:r>
      <w:r w:rsidRPr="006434C6">
        <w:rPr>
          <w:b/>
          <w:sz w:val="28"/>
          <w:szCs w:val="28"/>
        </w:rPr>
        <w:t>. Quy định về mức phạt tiền, thẩm quyền phạt tiền đối với cá nhân, tổ chức</w:t>
      </w:r>
    </w:p>
    <w:p w14:paraId="2871DA07" w14:textId="77777777" w:rsidR="002225C2" w:rsidRPr="006434C6" w:rsidRDefault="002225C2" w:rsidP="006434C6">
      <w:pPr>
        <w:spacing w:before="120" w:after="120"/>
        <w:ind w:firstLine="547"/>
        <w:jc w:val="both"/>
        <w:rPr>
          <w:sz w:val="28"/>
          <w:szCs w:val="28"/>
        </w:rPr>
      </w:pPr>
      <w:r w:rsidRPr="006434C6">
        <w:rPr>
          <w:sz w:val="28"/>
          <w:szCs w:val="28"/>
        </w:rPr>
        <w:t>1. Mức phạt tiền tối đa đối với cá nhân trong lĩnh vực bình đẳng giới là 30.000.000 đồng.</w:t>
      </w:r>
    </w:p>
    <w:p w14:paraId="32C5F3E5" w14:textId="77777777" w:rsidR="006F674E" w:rsidRPr="006434C6" w:rsidRDefault="002225C2" w:rsidP="006434C6">
      <w:pPr>
        <w:spacing w:before="120" w:after="120"/>
        <w:ind w:firstLine="547"/>
        <w:jc w:val="both"/>
        <w:rPr>
          <w:sz w:val="28"/>
          <w:szCs w:val="28"/>
        </w:rPr>
      </w:pPr>
      <w:r w:rsidRPr="006434C6">
        <w:rPr>
          <w:sz w:val="28"/>
          <w:szCs w:val="28"/>
        </w:rPr>
        <w:t xml:space="preserve">2. </w:t>
      </w:r>
      <w:r w:rsidR="006F674E" w:rsidRPr="006434C6">
        <w:rPr>
          <w:sz w:val="28"/>
          <w:szCs w:val="28"/>
        </w:rPr>
        <w:t>Nguyên tắc áp dụng mức phạt tiền:</w:t>
      </w:r>
    </w:p>
    <w:p w14:paraId="6F2A5841" w14:textId="77777777" w:rsidR="002225C2" w:rsidRPr="006434C6" w:rsidRDefault="006F674E" w:rsidP="006434C6">
      <w:pPr>
        <w:spacing w:before="120" w:after="120"/>
        <w:ind w:firstLine="547"/>
        <w:jc w:val="both"/>
        <w:rPr>
          <w:sz w:val="28"/>
          <w:szCs w:val="28"/>
        </w:rPr>
      </w:pPr>
      <w:r w:rsidRPr="006434C6">
        <w:rPr>
          <w:sz w:val="28"/>
          <w:szCs w:val="28"/>
        </w:rPr>
        <w:lastRenderedPageBreak/>
        <w:t xml:space="preserve">a) </w:t>
      </w:r>
      <w:r w:rsidR="002225C2" w:rsidRPr="006434C6">
        <w:rPr>
          <w:sz w:val="28"/>
          <w:szCs w:val="28"/>
        </w:rPr>
        <w:t xml:space="preserve">Mức phạt tiền quy định </w:t>
      </w:r>
      <w:r w:rsidR="00D424EB" w:rsidRPr="006434C6">
        <w:rPr>
          <w:sz w:val="28"/>
          <w:szCs w:val="28"/>
        </w:rPr>
        <w:t xml:space="preserve">đối với các hành vi vi phạm hành chính </w:t>
      </w:r>
      <w:r w:rsidR="002225C2" w:rsidRPr="006434C6">
        <w:rPr>
          <w:sz w:val="28"/>
          <w:szCs w:val="28"/>
        </w:rPr>
        <w:t xml:space="preserve">tại Chương II Nghị định này được </w:t>
      </w:r>
      <w:r w:rsidR="00D424EB" w:rsidRPr="006434C6">
        <w:rPr>
          <w:sz w:val="28"/>
          <w:szCs w:val="28"/>
        </w:rPr>
        <w:t xml:space="preserve">quy định </w:t>
      </w:r>
      <w:r w:rsidR="002225C2" w:rsidRPr="006434C6">
        <w:rPr>
          <w:sz w:val="28"/>
          <w:szCs w:val="28"/>
        </w:rPr>
        <w:t xml:space="preserve">áp dụng </w:t>
      </w:r>
      <w:r w:rsidR="00D424EB" w:rsidRPr="006434C6">
        <w:rPr>
          <w:sz w:val="28"/>
          <w:szCs w:val="28"/>
        </w:rPr>
        <w:t>đối với</w:t>
      </w:r>
      <w:r w:rsidR="002225C2" w:rsidRPr="006434C6">
        <w:rPr>
          <w:sz w:val="28"/>
          <w:szCs w:val="28"/>
        </w:rPr>
        <w:t xml:space="preserve"> cá nhân, </w:t>
      </w:r>
      <w:r w:rsidR="00F1355F" w:rsidRPr="006434C6">
        <w:rPr>
          <w:sz w:val="28"/>
          <w:szCs w:val="28"/>
        </w:rPr>
        <w:t>t</w:t>
      </w:r>
      <w:r w:rsidR="002225C2" w:rsidRPr="006434C6">
        <w:rPr>
          <w:sz w:val="28"/>
          <w:szCs w:val="28"/>
        </w:rPr>
        <w:t>rường hợp tổ chức có hành vi vi phạm hành chính như của cá nhân thì mức phạt tiền bằng 02 lần mức phạt tiền đối với cá nhân.</w:t>
      </w:r>
    </w:p>
    <w:p w14:paraId="46889B11" w14:textId="77777777" w:rsidR="006F674E" w:rsidRPr="006434C6" w:rsidRDefault="00AA1D77" w:rsidP="006434C6">
      <w:pPr>
        <w:spacing w:before="120" w:after="120"/>
        <w:ind w:firstLine="547"/>
        <w:jc w:val="both"/>
        <w:rPr>
          <w:sz w:val="28"/>
          <w:szCs w:val="28"/>
        </w:rPr>
      </w:pPr>
      <w:r w:rsidRPr="006434C6">
        <w:rPr>
          <w:sz w:val="28"/>
          <w:szCs w:val="28"/>
        </w:rPr>
        <w:t>Trường hợp hộ gia đình, hộ kinh doanh có hành vi vi phạm hành chính thì áp dụng mức phạt tiền như đối với cá nhân</w:t>
      </w:r>
      <w:r w:rsidR="006F674E" w:rsidRPr="006434C6">
        <w:rPr>
          <w:sz w:val="28"/>
          <w:szCs w:val="28"/>
        </w:rPr>
        <w:t>;</w:t>
      </w:r>
    </w:p>
    <w:p w14:paraId="01B1B2EC" w14:textId="77777777" w:rsidR="006F674E" w:rsidRPr="006434C6" w:rsidRDefault="006F674E" w:rsidP="006434C6">
      <w:pPr>
        <w:spacing w:before="120" w:after="120"/>
        <w:ind w:firstLine="547"/>
        <w:jc w:val="both"/>
        <w:rPr>
          <w:spacing w:val="-2"/>
          <w:sz w:val="28"/>
          <w:szCs w:val="28"/>
        </w:rPr>
      </w:pPr>
      <w:r w:rsidRPr="006434C6">
        <w:rPr>
          <w:spacing w:val="-2"/>
          <w:sz w:val="28"/>
          <w:szCs w:val="28"/>
        </w:rPr>
        <w:t xml:space="preserve">b) </w:t>
      </w:r>
      <w:r w:rsidR="00C478D8" w:rsidRPr="006434C6">
        <w:rPr>
          <w:spacing w:val="-2"/>
          <w:sz w:val="28"/>
          <w:szCs w:val="28"/>
        </w:rPr>
        <w:t>Khi phạt tiền, mức phạt tiền cụ thể đối với một hành vi vi phạm là mức trung bình của khung phạt tiền được quy định đối với hành vi đó. Nếu có tình tiết giảm nhẹ, thì mỗi tình tiết được giảm 1</w:t>
      </w:r>
      <w:r w:rsidR="00930B70" w:rsidRPr="006434C6">
        <w:rPr>
          <w:spacing w:val="-2"/>
          <w:sz w:val="28"/>
          <w:szCs w:val="28"/>
        </w:rPr>
        <w:t>0</w:t>
      </w:r>
      <w:r w:rsidR="00C478D8" w:rsidRPr="006434C6">
        <w:rPr>
          <w:spacing w:val="-2"/>
          <w:sz w:val="28"/>
          <w:szCs w:val="28"/>
        </w:rPr>
        <w:t>% mức tiền phạt trung bình của khung tiền phạt nhưng mức phạt tiền đối với hành vi đó không được giảm quá mức tối thiểu của khung tiền phạt; nếu có tình tiết tăng nặng thì mỗi tình tiết tăng nặng được tính tăng 1</w:t>
      </w:r>
      <w:r w:rsidR="00930B70" w:rsidRPr="006434C6">
        <w:rPr>
          <w:spacing w:val="-2"/>
          <w:sz w:val="28"/>
          <w:szCs w:val="28"/>
        </w:rPr>
        <w:t>0</w:t>
      </w:r>
      <w:r w:rsidR="00C478D8" w:rsidRPr="006434C6">
        <w:rPr>
          <w:spacing w:val="-2"/>
          <w:sz w:val="28"/>
          <w:szCs w:val="28"/>
        </w:rPr>
        <w:t xml:space="preserve">% mức tiền phạt trung bình của khung tiền phạt nhưng mức phạt tiền đối với hành vi đó không được vượt quá mức tối đa của khung tiền phạt; </w:t>
      </w:r>
    </w:p>
    <w:p w14:paraId="1929AFC0" w14:textId="77777777" w:rsidR="00AA1D77" w:rsidRPr="006434C6" w:rsidRDefault="006F674E" w:rsidP="006434C6">
      <w:pPr>
        <w:spacing w:before="120" w:after="120"/>
        <w:ind w:firstLine="547"/>
        <w:jc w:val="both"/>
        <w:rPr>
          <w:sz w:val="28"/>
          <w:szCs w:val="28"/>
        </w:rPr>
      </w:pPr>
      <w:r w:rsidRPr="006434C6">
        <w:rPr>
          <w:sz w:val="28"/>
          <w:szCs w:val="28"/>
        </w:rPr>
        <w:t>c) Khi xác định mức phạt tiền đối với cá nhân, tổ chức vi phạm vừa có tình tiết tăng nặng, vừa có tình tiết giảm nhẹ thì được giảm trừ tình tiết tăng nặng theo nguyên tắc một tình tiết giảm nhẹ được giảm trừ một tình tiết tăng nặng</w:t>
      </w:r>
      <w:r w:rsidR="00AA1D77" w:rsidRPr="006434C6">
        <w:rPr>
          <w:sz w:val="28"/>
          <w:szCs w:val="28"/>
        </w:rPr>
        <w:t>.</w:t>
      </w:r>
    </w:p>
    <w:p w14:paraId="6F480C13" w14:textId="77777777" w:rsidR="002225C2" w:rsidRPr="006434C6" w:rsidRDefault="000E28C7" w:rsidP="006434C6">
      <w:pPr>
        <w:spacing w:before="120" w:after="120"/>
        <w:ind w:firstLine="547"/>
        <w:jc w:val="both"/>
        <w:rPr>
          <w:sz w:val="28"/>
          <w:szCs w:val="28"/>
        </w:rPr>
      </w:pPr>
      <w:r w:rsidRPr="006434C6">
        <w:rPr>
          <w:sz w:val="28"/>
          <w:szCs w:val="28"/>
        </w:rPr>
        <w:t xml:space="preserve">3. </w:t>
      </w:r>
      <w:r w:rsidR="002225C2" w:rsidRPr="006434C6">
        <w:rPr>
          <w:sz w:val="28"/>
          <w:szCs w:val="28"/>
        </w:rPr>
        <w:t>Thẩm quyền phạt tiền của các chức danh được quy định tại Chương III Nghị định này là thẩm quyền phạt tiền đối với một hành vi vi phạm hành chính của cá nhân</w:t>
      </w:r>
      <w:r w:rsidR="00B527C6" w:rsidRPr="006434C6">
        <w:rPr>
          <w:sz w:val="28"/>
          <w:szCs w:val="28"/>
        </w:rPr>
        <w:t>.</w:t>
      </w:r>
      <w:r w:rsidR="002225C2" w:rsidRPr="006434C6">
        <w:rPr>
          <w:sz w:val="28"/>
          <w:szCs w:val="28"/>
        </w:rPr>
        <w:t xml:space="preserve"> </w:t>
      </w:r>
      <w:r w:rsidR="00B527C6" w:rsidRPr="006434C6">
        <w:rPr>
          <w:sz w:val="28"/>
          <w:szCs w:val="28"/>
        </w:rPr>
        <w:t>T</w:t>
      </w:r>
      <w:r w:rsidR="002225C2" w:rsidRPr="006434C6">
        <w:rPr>
          <w:sz w:val="28"/>
          <w:szCs w:val="28"/>
        </w:rPr>
        <w:t xml:space="preserve">hẩm quyền phạt tiền </w:t>
      </w:r>
      <w:r w:rsidR="00B527C6" w:rsidRPr="006434C6">
        <w:rPr>
          <w:sz w:val="28"/>
          <w:szCs w:val="28"/>
        </w:rPr>
        <w:t>đối với</w:t>
      </w:r>
      <w:r w:rsidR="008A63C6" w:rsidRPr="006434C6">
        <w:t xml:space="preserve"> </w:t>
      </w:r>
      <w:r w:rsidR="008A63C6" w:rsidRPr="006434C6">
        <w:rPr>
          <w:sz w:val="28"/>
          <w:szCs w:val="28"/>
        </w:rPr>
        <w:t>hành vi vi phạm hành chính của</w:t>
      </w:r>
      <w:r w:rsidR="00B527C6" w:rsidRPr="006434C6">
        <w:rPr>
          <w:sz w:val="28"/>
          <w:szCs w:val="28"/>
        </w:rPr>
        <w:t xml:space="preserve"> </w:t>
      </w:r>
      <w:r w:rsidR="002225C2" w:rsidRPr="006434C6">
        <w:rPr>
          <w:sz w:val="28"/>
          <w:szCs w:val="28"/>
        </w:rPr>
        <w:t xml:space="preserve">tổ chức gấp 02 lần thẩm quyền phạt tiền </w:t>
      </w:r>
      <w:r w:rsidR="00E90455" w:rsidRPr="006434C6">
        <w:rPr>
          <w:sz w:val="28"/>
          <w:szCs w:val="28"/>
        </w:rPr>
        <w:t xml:space="preserve">đối với </w:t>
      </w:r>
      <w:r w:rsidR="002225C2" w:rsidRPr="006434C6">
        <w:rPr>
          <w:sz w:val="28"/>
          <w:szCs w:val="28"/>
        </w:rPr>
        <w:t>cá nhân.</w:t>
      </w:r>
    </w:p>
    <w:p w14:paraId="4871145A" w14:textId="77777777" w:rsidR="009C6AF5" w:rsidRPr="006434C6" w:rsidRDefault="009C6AF5" w:rsidP="006434C6">
      <w:pPr>
        <w:spacing w:before="120" w:after="120"/>
        <w:jc w:val="center"/>
        <w:rPr>
          <w:b/>
          <w:bCs/>
          <w:sz w:val="28"/>
          <w:szCs w:val="28"/>
        </w:rPr>
      </w:pPr>
    </w:p>
    <w:p w14:paraId="4E989D01" w14:textId="0C08CB6F" w:rsidR="00766D23" w:rsidRPr="006434C6" w:rsidRDefault="00766D23" w:rsidP="006434C6">
      <w:pPr>
        <w:jc w:val="center"/>
        <w:rPr>
          <w:sz w:val="28"/>
          <w:szCs w:val="28"/>
        </w:rPr>
      </w:pPr>
      <w:r w:rsidRPr="006434C6">
        <w:rPr>
          <w:b/>
          <w:bCs/>
          <w:sz w:val="28"/>
          <w:szCs w:val="28"/>
        </w:rPr>
        <w:t xml:space="preserve">Chương </w:t>
      </w:r>
      <w:r w:rsidR="0002799C" w:rsidRPr="006434C6">
        <w:rPr>
          <w:b/>
          <w:bCs/>
          <w:sz w:val="28"/>
          <w:szCs w:val="28"/>
        </w:rPr>
        <w:t>II</w:t>
      </w:r>
    </w:p>
    <w:p w14:paraId="4FCC04A2" w14:textId="77777777" w:rsidR="00B62A98" w:rsidRPr="006434C6" w:rsidRDefault="00766D23" w:rsidP="006434C6">
      <w:pPr>
        <w:jc w:val="center"/>
        <w:rPr>
          <w:b/>
          <w:bCs/>
          <w:sz w:val="26"/>
          <w:szCs w:val="26"/>
        </w:rPr>
      </w:pPr>
      <w:r w:rsidRPr="006434C6">
        <w:rPr>
          <w:b/>
          <w:bCs/>
          <w:sz w:val="26"/>
          <w:szCs w:val="26"/>
        </w:rPr>
        <w:t>HÀNH VI VI PHẠM</w:t>
      </w:r>
      <w:r w:rsidR="00B62A98" w:rsidRPr="006434C6">
        <w:rPr>
          <w:b/>
          <w:bCs/>
          <w:sz w:val="26"/>
          <w:szCs w:val="26"/>
        </w:rPr>
        <w:t xml:space="preserve"> HÀNH CHÍNH</w:t>
      </w:r>
      <w:r w:rsidRPr="006434C6">
        <w:rPr>
          <w:b/>
          <w:bCs/>
          <w:sz w:val="26"/>
          <w:szCs w:val="26"/>
        </w:rPr>
        <w:t xml:space="preserve">, HÌNH THỨC XỬ PHẠT </w:t>
      </w:r>
    </w:p>
    <w:p w14:paraId="60DA8973" w14:textId="77777777" w:rsidR="00766D23" w:rsidRPr="006434C6" w:rsidRDefault="00766D23" w:rsidP="006434C6">
      <w:pPr>
        <w:jc w:val="center"/>
        <w:rPr>
          <w:b/>
          <w:bCs/>
          <w:sz w:val="26"/>
          <w:szCs w:val="26"/>
        </w:rPr>
      </w:pPr>
      <w:r w:rsidRPr="006434C6">
        <w:rPr>
          <w:b/>
          <w:bCs/>
          <w:sz w:val="26"/>
          <w:szCs w:val="26"/>
        </w:rPr>
        <w:t>VÀ BIỆN PHÁP KHẮC PHỤC HẬU QUẢ</w:t>
      </w:r>
    </w:p>
    <w:p w14:paraId="3AD7EF5F" w14:textId="77777777" w:rsidR="00766D23" w:rsidRPr="006434C6" w:rsidRDefault="00766D23" w:rsidP="006434C6">
      <w:pPr>
        <w:spacing w:before="120" w:after="120"/>
        <w:ind w:firstLine="720"/>
        <w:jc w:val="both"/>
        <w:rPr>
          <w:sz w:val="28"/>
          <w:szCs w:val="28"/>
        </w:rPr>
      </w:pPr>
      <w:r w:rsidRPr="006434C6">
        <w:rPr>
          <w:b/>
          <w:bCs/>
          <w:sz w:val="28"/>
          <w:szCs w:val="28"/>
        </w:rPr>
        <w:t xml:space="preserve">Điều </w:t>
      </w:r>
      <w:r w:rsidR="00A83921" w:rsidRPr="006434C6">
        <w:rPr>
          <w:b/>
          <w:bCs/>
          <w:sz w:val="28"/>
          <w:szCs w:val="28"/>
        </w:rPr>
        <w:t>6</w:t>
      </w:r>
      <w:r w:rsidRPr="006434C6">
        <w:rPr>
          <w:b/>
          <w:bCs/>
          <w:sz w:val="28"/>
          <w:szCs w:val="28"/>
        </w:rPr>
        <w:t xml:space="preserve">. Các hành vi vi phạm hành chính </w:t>
      </w:r>
      <w:r w:rsidR="00480B96" w:rsidRPr="006434C6">
        <w:rPr>
          <w:b/>
          <w:bCs/>
          <w:sz w:val="28"/>
          <w:szCs w:val="28"/>
        </w:rPr>
        <w:t xml:space="preserve">trong lĩnh vực </w:t>
      </w:r>
      <w:r w:rsidRPr="006434C6">
        <w:rPr>
          <w:b/>
          <w:bCs/>
          <w:sz w:val="28"/>
          <w:szCs w:val="28"/>
        </w:rPr>
        <w:t xml:space="preserve">bình đẳng giới </w:t>
      </w:r>
      <w:r w:rsidR="00480B96" w:rsidRPr="006434C6">
        <w:rPr>
          <w:b/>
          <w:bCs/>
          <w:sz w:val="28"/>
          <w:szCs w:val="28"/>
        </w:rPr>
        <w:t>liên quan đến</w:t>
      </w:r>
      <w:r w:rsidRPr="006434C6">
        <w:rPr>
          <w:b/>
          <w:bCs/>
          <w:sz w:val="28"/>
          <w:szCs w:val="28"/>
        </w:rPr>
        <w:t xml:space="preserve"> chính trị</w:t>
      </w:r>
    </w:p>
    <w:p w14:paraId="0906ED40" w14:textId="77777777" w:rsidR="00766D23" w:rsidRPr="006434C6" w:rsidRDefault="00766D23" w:rsidP="006434C6">
      <w:pPr>
        <w:spacing w:before="120" w:after="120"/>
        <w:ind w:firstLine="720"/>
        <w:jc w:val="both"/>
        <w:rPr>
          <w:sz w:val="28"/>
          <w:szCs w:val="28"/>
        </w:rPr>
      </w:pPr>
      <w:r w:rsidRPr="006434C6">
        <w:rPr>
          <w:sz w:val="28"/>
          <w:szCs w:val="28"/>
        </w:rPr>
        <w:t xml:space="preserve">1. Phạt tiền từ </w:t>
      </w:r>
      <w:r w:rsidR="00095014" w:rsidRPr="006434C6">
        <w:rPr>
          <w:sz w:val="28"/>
          <w:szCs w:val="28"/>
        </w:rPr>
        <w:t>2.0</w:t>
      </w:r>
      <w:r w:rsidRPr="006434C6">
        <w:rPr>
          <w:sz w:val="28"/>
          <w:szCs w:val="28"/>
        </w:rPr>
        <w:t xml:space="preserve">00.000 đồng đến </w:t>
      </w:r>
      <w:r w:rsidR="00095014" w:rsidRPr="006434C6">
        <w:rPr>
          <w:sz w:val="28"/>
          <w:szCs w:val="28"/>
        </w:rPr>
        <w:t>3.0</w:t>
      </w:r>
      <w:r w:rsidRPr="006434C6">
        <w:rPr>
          <w:sz w:val="28"/>
          <w:szCs w:val="28"/>
        </w:rPr>
        <w:t>00.000 đồng đối với một trong các hành vi sau đây:</w:t>
      </w:r>
    </w:p>
    <w:p w14:paraId="69C86CA4" w14:textId="77777777" w:rsidR="00766D23" w:rsidRPr="006434C6" w:rsidRDefault="00766D23" w:rsidP="006434C6">
      <w:pPr>
        <w:spacing w:before="120" w:after="120"/>
        <w:ind w:firstLine="720"/>
        <w:jc w:val="both"/>
        <w:rPr>
          <w:sz w:val="28"/>
          <w:szCs w:val="28"/>
        </w:rPr>
      </w:pPr>
      <w:r w:rsidRPr="006434C6">
        <w:rPr>
          <w:sz w:val="28"/>
          <w:szCs w:val="28"/>
        </w:rPr>
        <w:t xml:space="preserve">a) Xúc phạm danh dự, nhân phẩm của </w:t>
      </w:r>
      <w:r w:rsidR="001B7536" w:rsidRPr="006434C6">
        <w:rPr>
          <w:sz w:val="28"/>
          <w:szCs w:val="28"/>
        </w:rPr>
        <w:t>người</w:t>
      </w:r>
      <w:r w:rsidRPr="006434C6">
        <w:rPr>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48FCB8DA" w14:textId="65FEF66F" w:rsidR="00766D23" w:rsidRPr="006434C6" w:rsidRDefault="00766D23" w:rsidP="006434C6">
      <w:pPr>
        <w:spacing w:before="120" w:after="120"/>
        <w:ind w:firstLine="547"/>
        <w:jc w:val="both"/>
        <w:rPr>
          <w:spacing w:val="-6"/>
          <w:sz w:val="28"/>
          <w:szCs w:val="28"/>
        </w:rPr>
      </w:pPr>
      <w:r w:rsidRPr="006434C6">
        <w:rPr>
          <w:spacing w:val="-6"/>
          <w:sz w:val="28"/>
          <w:szCs w:val="28"/>
        </w:rPr>
        <w:t xml:space="preserve">b) Xúc phạm danh dự, nhân phẩm của </w:t>
      </w:r>
      <w:r w:rsidR="001B7536" w:rsidRPr="006434C6">
        <w:rPr>
          <w:spacing w:val="-6"/>
          <w:sz w:val="28"/>
          <w:szCs w:val="28"/>
        </w:rPr>
        <w:t>người</w:t>
      </w:r>
      <w:r w:rsidRPr="006434C6">
        <w:rPr>
          <w:spacing w:val="-6"/>
          <w:sz w:val="28"/>
          <w:szCs w:val="28"/>
        </w:rPr>
        <w:t xml:space="preserve"> </w:t>
      </w:r>
      <w:r w:rsidR="006708E1">
        <w:rPr>
          <w:spacing w:val="-6"/>
          <w:sz w:val="28"/>
          <w:szCs w:val="28"/>
        </w:rPr>
        <w:t xml:space="preserve">dự kiến bổ nhiệm </w:t>
      </w:r>
      <w:r w:rsidRPr="006434C6">
        <w:rPr>
          <w:spacing w:val="-6"/>
          <w:sz w:val="28"/>
          <w:szCs w:val="28"/>
        </w:rPr>
        <w:t xml:space="preserve">nhằm cản trở việc bổ nhiệm vào vị </w:t>
      </w:r>
      <w:r w:rsidR="00095014" w:rsidRPr="006434C6">
        <w:rPr>
          <w:spacing w:val="-6"/>
          <w:sz w:val="28"/>
          <w:szCs w:val="28"/>
        </w:rPr>
        <w:t xml:space="preserve">trí </w:t>
      </w:r>
      <w:r w:rsidRPr="006434C6">
        <w:rPr>
          <w:spacing w:val="-6"/>
          <w:sz w:val="28"/>
          <w:szCs w:val="28"/>
        </w:rPr>
        <w:t>quản lý, lãnh đạo hoặc các chức danh chuyên môn vì định kiến giới.</w:t>
      </w:r>
    </w:p>
    <w:p w14:paraId="224C64E7" w14:textId="77777777" w:rsidR="00095014" w:rsidRPr="006434C6" w:rsidRDefault="00095014" w:rsidP="006434C6">
      <w:pPr>
        <w:spacing w:before="120" w:after="120"/>
        <w:ind w:firstLine="547"/>
        <w:jc w:val="both"/>
        <w:rPr>
          <w:spacing w:val="-2"/>
          <w:sz w:val="28"/>
          <w:szCs w:val="28"/>
        </w:rPr>
      </w:pPr>
      <w:r w:rsidRPr="006434C6">
        <w:rPr>
          <w:spacing w:val="-2"/>
          <w:sz w:val="28"/>
          <w:szCs w:val="28"/>
        </w:rPr>
        <w:t xml:space="preserve">c) Cố ý tuyên truyền sai sự thật để cản trở </w:t>
      </w:r>
      <w:r w:rsidR="001B7536" w:rsidRPr="006434C6">
        <w:rPr>
          <w:spacing w:val="-2"/>
          <w:sz w:val="28"/>
          <w:szCs w:val="28"/>
        </w:rPr>
        <w:t>người</w:t>
      </w:r>
      <w:r w:rsidRPr="006434C6">
        <w:rPr>
          <w:spacing w:val="-2"/>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67C7C65C" w14:textId="77777777" w:rsidR="00095014" w:rsidRPr="006434C6" w:rsidRDefault="00095014" w:rsidP="006434C6">
      <w:pPr>
        <w:spacing w:before="120" w:after="120"/>
        <w:ind w:firstLine="720"/>
        <w:jc w:val="both"/>
        <w:rPr>
          <w:sz w:val="28"/>
          <w:szCs w:val="28"/>
        </w:rPr>
      </w:pPr>
      <w:r w:rsidRPr="006434C6">
        <w:rPr>
          <w:sz w:val="28"/>
          <w:szCs w:val="28"/>
        </w:rPr>
        <w:t xml:space="preserve">d) Cố ý tuyên truyền sai sự thật để cản trở việc bổ nhiệm </w:t>
      </w:r>
      <w:r w:rsidR="001B7536" w:rsidRPr="006434C6">
        <w:rPr>
          <w:sz w:val="28"/>
          <w:szCs w:val="28"/>
        </w:rPr>
        <w:t>người</w:t>
      </w:r>
      <w:r w:rsidRPr="006434C6">
        <w:rPr>
          <w:sz w:val="28"/>
          <w:szCs w:val="28"/>
        </w:rPr>
        <w:t xml:space="preserve"> vào vị trí quản lý, lãnh đạo hoặc các chức danh chuyên môn vì định kiến giới.</w:t>
      </w:r>
    </w:p>
    <w:p w14:paraId="7611AC75" w14:textId="77777777" w:rsidR="00766D23" w:rsidRPr="006434C6" w:rsidRDefault="00766D23" w:rsidP="006434C6">
      <w:pPr>
        <w:spacing w:before="120" w:after="120"/>
        <w:ind w:firstLine="720"/>
        <w:jc w:val="both"/>
        <w:rPr>
          <w:sz w:val="28"/>
          <w:szCs w:val="28"/>
        </w:rPr>
      </w:pPr>
      <w:r w:rsidRPr="006434C6">
        <w:rPr>
          <w:sz w:val="28"/>
          <w:szCs w:val="28"/>
        </w:rPr>
        <w:lastRenderedPageBreak/>
        <w:t xml:space="preserve">2. Phạt tiền từ </w:t>
      </w:r>
      <w:r w:rsidR="00333E27" w:rsidRPr="006434C6">
        <w:rPr>
          <w:sz w:val="28"/>
          <w:szCs w:val="28"/>
        </w:rPr>
        <w:t>3.000</w:t>
      </w:r>
      <w:r w:rsidRPr="006434C6">
        <w:rPr>
          <w:sz w:val="28"/>
          <w:szCs w:val="28"/>
        </w:rPr>
        <w:t xml:space="preserve">.000 đồng đến </w:t>
      </w:r>
      <w:r w:rsidR="00333E27" w:rsidRPr="006434C6">
        <w:rPr>
          <w:sz w:val="28"/>
          <w:szCs w:val="28"/>
        </w:rPr>
        <w:t>5</w:t>
      </w:r>
      <w:r w:rsidR="00480B96" w:rsidRPr="006434C6">
        <w:rPr>
          <w:sz w:val="28"/>
          <w:szCs w:val="28"/>
        </w:rPr>
        <w:t>.0</w:t>
      </w:r>
      <w:r w:rsidRPr="006434C6">
        <w:rPr>
          <w:sz w:val="28"/>
          <w:szCs w:val="28"/>
        </w:rPr>
        <w:t>00.000 đồng đối với một trong các hành vi sau đây:</w:t>
      </w:r>
    </w:p>
    <w:p w14:paraId="1F11FA12" w14:textId="19D22BF3" w:rsidR="00766D23" w:rsidRPr="006434C6" w:rsidRDefault="00766D23" w:rsidP="006434C6">
      <w:pPr>
        <w:spacing w:before="120" w:after="120"/>
        <w:ind w:firstLine="720"/>
        <w:jc w:val="both"/>
        <w:rPr>
          <w:sz w:val="28"/>
          <w:szCs w:val="28"/>
        </w:rPr>
      </w:pPr>
      <w:r w:rsidRPr="006434C6">
        <w:rPr>
          <w:sz w:val="28"/>
          <w:szCs w:val="28"/>
        </w:rPr>
        <w:t xml:space="preserve">a) Xúi giục, lôi kéo người khác chỉ bỏ phiếu cho </w:t>
      </w:r>
      <w:r w:rsidR="00484FD3" w:rsidRPr="006434C6">
        <w:rPr>
          <w:sz w:val="28"/>
          <w:szCs w:val="28"/>
        </w:rPr>
        <w:t xml:space="preserve">một hoặc nhiều </w:t>
      </w:r>
      <w:r w:rsidR="001B7536" w:rsidRPr="006434C6">
        <w:rPr>
          <w:sz w:val="28"/>
          <w:szCs w:val="28"/>
        </w:rPr>
        <w:t>người</w:t>
      </w:r>
      <w:r w:rsidR="00484FD3" w:rsidRPr="006434C6">
        <w:rPr>
          <w:sz w:val="28"/>
          <w:szCs w:val="28"/>
        </w:rPr>
        <w:t xml:space="preserve"> trong danh sách ứng cử</w:t>
      </w:r>
      <w:r w:rsidRPr="006434C6">
        <w:rPr>
          <w:sz w:val="28"/>
          <w:szCs w:val="28"/>
        </w:rPr>
        <w:t xml:space="preserve"> khi bầu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0FB337DE" w14:textId="50DE01EC" w:rsidR="00766D23" w:rsidRPr="006434C6" w:rsidRDefault="00766D23" w:rsidP="006434C6">
      <w:pPr>
        <w:spacing w:before="120" w:after="120"/>
        <w:ind w:firstLine="720"/>
        <w:jc w:val="both"/>
        <w:rPr>
          <w:sz w:val="28"/>
          <w:szCs w:val="28"/>
        </w:rPr>
      </w:pPr>
      <w:r w:rsidRPr="006434C6">
        <w:rPr>
          <w:sz w:val="28"/>
          <w:szCs w:val="28"/>
        </w:rPr>
        <w:t xml:space="preserve">b) Xúi giục, lôi kéo người khác chỉ bỏ phiếu cho </w:t>
      </w:r>
      <w:r w:rsidR="001B7536" w:rsidRPr="006434C6">
        <w:rPr>
          <w:sz w:val="28"/>
          <w:szCs w:val="28"/>
        </w:rPr>
        <w:t>người</w:t>
      </w:r>
      <w:r w:rsidRPr="006434C6">
        <w:rPr>
          <w:sz w:val="28"/>
          <w:szCs w:val="28"/>
        </w:rPr>
        <w:t xml:space="preserve"> </w:t>
      </w:r>
      <w:r w:rsidR="00484FD3" w:rsidRPr="006434C6">
        <w:rPr>
          <w:sz w:val="28"/>
          <w:szCs w:val="28"/>
        </w:rPr>
        <w:t xml:space="preserve">được dự kiến </w:t>
      </w:r>
      <w:r w:rsidRPr="006434C6">
        <w:rPr>
          <w:sz w:val="28"/>
          <w:szCs w:val="28"/>
        </w:rPr>
        <w:t xml:space="preserve">khi thực hiện các thủ tục lấy ý kiến về ứng cử viên để bổ nhiệm vào </w:t>
      </w:r>
      <w:r w:rsidR="00095014" w:rsidRPr="006434C6">
        <w:rPr>
          <w:sz w:val="28"/>
          <w:szCs w:val="28"/>
        </w:rPr>
        <w:t>vị trí</w:t>
      </w:r>
      <w:r w:rsidRPr="006434C6">
        <w:rPr>
          <w:sz w:val="28"/>
          <w:szCs w:val="28"/>
        </w:rPr>
        <w:t xml:space="preserve"> quản lý, lãnh đạo hoặc các chức danh chuyên môn vì định kiến giới</w:t>
      </w:r>
      <w:r w:rsidR="00333E27" w:rsidRPr="006434C6">
        <w:rPr>
          <w:sz w:val="28"/>
          <w:szCs w:val="28"/>
        </w:rPr>
        <w:t>.</w:t>
      </w:r>
    </w:p>
    <w:p w14:paraId="69730362" w14:textId="77777777" w:rsidR="00766D23" w:rsidRPr="006434C6" w:rsidRDefault="00766D23" w:rsidP="006434C6">
      <w:pPr>
        <w:spacing w:before="120" w:after="120"/>
        <w:ind w:firstLine="547"/>
        <w:jc w:val="both"/>
        <w:rPr>
          <w:sz w:val="28"/>
          <w:szCs w:val="28"/>
        </w:rPr>
      </w:pPr>
      <w:r w:rsidRPr="006434C6">
        <w:rPr>
          <w:sz w:val="28"/>
          <w:szCs w:val="28"/>
        </w:rPr>
        <w:t xml:space="preserve">3. Phạt tiền từ </w:t>
      </w:r>
      <w:r w:rsidR="00333E27" w:rsidRPr="006434C6">
        <w:rPr>
          <w:sz w:val="28"/>
          <w:szCs w:val="28"/>
        </w:rPr>
        <w:t>5</w:t>
      </w:r>
      <w:r w:rsidR="00480B96" w:rsidRPr="006434C6">
        <w:rPr>
          <w:sz w:val="28"/>
          <w:szCs w:val="28"/>
        </w:rPr>
        <w:t>.0</w:t>
      </w:r>
      <w:r w:rsidRPr="006434C6">
        <w:rPr>
          <w:sz w:val="28"/>
          <w:szCs w:val="28"/>
        </w:rPr>
        <w:t xml:space="preserve">00.000 đồng đến </w:t>
      </w:r>
      <w:r w:rsidR="00333E27" w:rsidRPr="006434C6">
        <w:rPr>
          <w:sz w:val="28"/>
          <w:szCs w:val="28"/>
        </w:rPr>
        <w:t>7</w:t>
      </w:r>
      <w:r w:rsidR="00480B96" w:rsidRPr="006434C6">
        <w:rPr>
          <w:sz w:val="28"/>
          <w:szCs w:val="28"/>
        </w:rPr>
        <w:t>.0</w:t>
      </w:r>
      <w:r w:rsidRPr="006434C6">
        <w:rPr>
          <w:sz w:val="28"/>
          <w:szCs w:val="28"/>
        </w:rPr>
        <w:t>00.000 đồng đối với một trong các hành vi sau đây:</w:t>
      </w:r>
    </w:p>
    <w:p w14:paraId="7C55A83B" w14:textId="77777777" w:rsidR="00766D23" w:rsidRPr="006434C6" w:rsidRDefault="00766D23" w:rsidP="006434C6">
      <w:pPr>
        <w:spacing w:before="120" w:after="120"/>
        <w:ind w:firstLine="547"/>
        <w:jc w:val="both"/>
        <w:rPr>
          <w:sz w:val="28"/>
          <w:szCs w:val="28"/>
        </w:rPr>
      </w:pPr>
      <w:r w:rsidRPr="006434C6">
        <w:rPr>
          <w:sz w:val="28"/>
          <w:szCs w:val="28"/>
        </w:rPr>
        <w:t>a) Xúi giục người khác trì hoãn, không cung cấp hoặc trì hoãn, không cung cấp đầy đủ</w:t>
      </w:r>
      <w:r w:rsidR="00C65E4C" w:rsidRPr="006434C6">
        <w:rPr>
          <w:sz w:val="28"/>
          <w:szCs w:val="28"/>
        </w:rPr>
        <w:t>, kịp thời</w:t>
      </w:r>
      <w:r w:rsidRPr="006434C6">
        <w:rPr>
          <w:sz w:val="28"/>
          <w:szCs w:val="28"/>
        </w:rPr>
        <w:t xml:space="preserve"> các thông tin, tài liệu</w:t>
      </w:r>
      <w:r w:rsidR="003F787A" w:rsidRPr="006434C6">
        <w:rPr>
          <w:sz w:val="28"/>
          <w:szCs w:val="28"/>
        </w:rPr>
        <w:t>, mẫu hồ sơ</w:t>
      </w:r>
      <w:r w:rsidRPr="006434C6">
        <w:rPr>
          <w:sz w:val="28"/>
          <w:szCs w:val="28"/>
        </w:rPr>
        <w:t xml:space="preserve"> nhằm cản trở </w:t>
      </w:r>
      <w:r w:rsidR="001B7536" w:rsidRPr="006434C6">
        <w:rPr>
          <w:sz w:val="28"/>
          <w:szCs w:val="28"/>
        </w:rPr>
        <w:t>người</w:t>
      </w:r>
      <w:r w:rsidRPr="006434C6">
        <w:rPr>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7D23D345" w14:textId="77777777" w:rsidR="00766D23" w:rsidRPr="006434C6" w:rsidRDefault="00766D23" w:rsidP="006434C6">
      <w:pPr>
        <w:spacing w:before="120" w:after="120"/>
        <w:ind w:firstLine="547"/>
        <w:jc w:val="both"/>
        <w:rPr>
          <w:sz w:val="28"/>
          <w:szCs w:val="28"/>
        </w:rPr>
      </w:pPr>
      <w:r w:rsidRPr="006434C6">
        <w:rPr>
          <w:sz w:val="28"/>
          <w:szCs w:val="28"/>
        </w:rPr>
        <w:t xml:space="preserve">b) Xúi giục người khác trì hoãn hoặc trì hoãn thực hiện các thủ tục nhằm cản trở việc bổ nhiệm </w:t>
      </w:r>
      <w:r w:rsidR="001B7536" w:rsidRPr="006434C6">
        <w:rPr>
          <w:sz w:val="28"/>
          <w:szCs w:val="28"/>
        </w:rPr>
        <w:t>người</w:t>
      </w:r>
      <w:r w:rsidRPr="006434C6">
        <w:rPr>
          <w:sz w:val="28"/>
          <w:szCs w:val="28"/>
        </w:rPr>
        <w:t xml:space="preserve"> vào </w:t>
      </w:r>
      <w:r w:rsidR="00095014" w:rsidRPr="006434C6">
        <w:rPr>
          <w:sz w:val="28"/>
          <w:szCs w:val="28"/>
        </w:rPr>
        <w:t>vị trí</w:t>
      </w:r>
      <w:r w:rsidRPr="006434C6">
        <w:rPr>
          <w:sz w:val="28"/>
          <w:szCs w:val="28"/>
        </w:rPr>
        <w:t xml:space="preserve"> quản lý, lãnh đạo hoặc các chức danh chuyên môn vì định kiến giới;</w:t>
      </w:r>
    </w:p>
    <w:p w14:paraId="626CF760" w14:textId="77777777" w:rsidR="00766D23" w:rsidRPr="006434C6" w:rsidRDefault="00766D23" w:rsidP="006434C6">
      <w:pPr>
        <w:spacing w:before="120" w:after="120"/>
        <w:ind w:firstLine="547"/>
        <w:jc w:val="both"/>
        <w:rPr>
          <w:spacing w:val="2"/>
          <w:sz w:val="28"/>
          <w:szCs w:val="28"/>
        </w:rPr>
      </w:pPr>
      <w:r w:rsidRPr="006434C6">
        <w:rPr>
          <w:spacing w:val="2"/>
          <w:sz w:val="28"/>
          <w:szCs w:val="28"/>
        </w:rPr>
        <w:t xml:space="preserve">c) Đe dọa dùng vũ lực hoặc uy hiếp tinh thần nhằm cản trở </w:t>
      </w:r>
      <w:r w:rsidR="001B7536" w:rsidRPr="006434C6">
        <w:rPr>
          <w:spacing w:val="2"/>
          <w:sz w:val="28"/>
          <w:szCs w:val="28"/>
        </w:rPr>
        <w:t>người</w:t>
      </w:r>
      <w:r w:rsidRPr="006434C6">
        <w:rPr>
          <w:spacing w:val="2"/>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095AFAB7" w14:textId="113E8668" w:rsidR="00766D23" w:rsidRPr="006434C6" w:rsidRDefault="00766D23" w:rsidP="006434C6">
      <w:pPr>
        <w:spacing w:before="120" w:after="120"/>
        <w:ind w:firstLine="547"/>
        <w:jc w:val="both"/>
        <w:rPr>
          <w:sz w:val="28"/>
          <w:szCs w:val="28"/>
        </w:rPr>
      </w:pPr>
      <w:r w:rsidRPr="006434C6">
        <w:rPr>
          <w:sz w:val="28"/>
          <w:szCs w:val="28"/>
        </w:rPr>
        <w:t xml:space="preserve">d) Đe dọa dùng vũ lực hoặc uy hiếp tinh thần nhằm cản trở </w:t>
      </w:r>
      <w:r w:rsidR="001B7536" w:rsidRPr="006434C6">
        <w:rPr>
          <w:sz w:val="28"/>
          <w:szCs w:val="28"/>
        </w:rPr>
        <w:t>người</w:t>
      </w:r>
      <w:r w:rsidRPr="006434C6">
        <w:rPr>
          <w:sz w:val="28"/>
          <w:szCs w:val="28"/>
        </w:rPr>
        <w:t xml:space="preserve"> </w:t>
      </w:r>
      <w:r w:rsidR="00484FD3" w:rsidRPr="006434C6">
        <w:rPr>
          <w:sz w:val="28"/>
          <w:szCs w:val="28"/>
        </w:rPr>
        <w:t xml:space="preserve">được dự kiến </w:t>
      </w:r>
      <w:r w:rsidR="006708E1" w:rsidRPr="006434C6">
        <w:rPr>
          <w:sz w:val="28"/>
          <w:szCs w:val="28"/>
        </w:rPr>
        <w:t xml:space="preserve">bổ nhiệm </w:t>
      </w:r>
      <w:r w:rsidRPr="006434C6">
        <w:rPr>
          <w:sz w:val="28"/>
          <w:szCs w:val="28"/>
        </w:rPr>
        <w:t xml:space="preserve">vào </w:t>
      </w:r>
      <w:r w:rsidR="00095014" w:rsidRPr="006434C6">
        <w:rPr>
          <w:sz w:val="28"/>
          <w:szCs w:val="28"/>
        </w:rPr>
        <w:t>vị trí</w:t>
      </w:r>
      <w:r w:rsidRPr="006434C6">
        <w:rPr>
          <w:sz w:val="28"/>
          <w:szCs w:val="28"/>
        </w:rPr>
        <w:t xml:space="preserve"> quản lý, lãnh đạo hoặc các chức danh chuyên môn vì định kiến giới.</w:t>
      </w:r>
    </w:p>
    <w:p w14:paraId="0250F3FC" w14:textId="77777777" w:rsidR="00766D23" w:rsidRPr="006434C6" w:rsidRDefault="00766D23" w:rsidP="006434C6">
      <w:pPr>
        <w:spacing w:before="120" w:after="120"/>
        <w:ind w:firstLine="547"/>
        <w:jc w:val="both"/>
        <w:rPr>
          <w:sz w:val="28"/>
          <w:szCs w:val="28"/>
        </w:rPr>
      </w:pPr>
      <w:r w:rsidRPr="006434C6">
        <w:rPr>
          <w:sz w:val="28"/>
          <w:szCs w:val="28"/>
        </w:rPr>
        <w:t xml:space="preserve">4. Phạt tiền từ </w:t>
      </w:r>
      <w:r w:rsidR="00333E27" w:rsidRPr="006434C6">
        <w:rPr>
          <w:sz w:val="28"/>
          <w:szCs w:val="28"/>
        </w:rPr>
        <w:t>7</w:t>
      </w:r>
      <w:r w:rsidRPr="006434C6">
        <w:rPr>
          <w:sz w:val="28"/>
          <w:szCs w:val="28"/>
        </w:rPr>
        <w:t xml:space="preserve">.000.000 đồng đến </w:t>
      </w:r>
      <w:r w:rsidR="00333E27" w:rsidRPr="006434C6">
        <w:rPr>
          <w:sz w:val="28"/>
          <w:szCs w:val="28"/>
        </w:rPr>
        <w:t>10</w:t>
      </w:r>
      <w:r w:rsidRPr="006434C6">
        <w:rPr>
          <w:sz w:val="28"/>
          <w:szCs w:val="28"/>
        </w:rPr>
        <w:t>.000.000 đồng đối với một trong các hành vi sau đây:</w:t>
      </w:r>
    </w:p>
    <w:p w14:paraId="76ACB22E" w14:textId="77777777" w:rsidR="00766D23" w:rsidRPr="006434C6" w:rsidRDefault="00766D23" w:rsidP="006434C6">
      <w:pPr>
        <w:spacing w:before="120" w:after="120"/>
        <w:ind w:firstLine="547"/>
        <w:jc w:val="both"/>
        <w:rPr>
          <w:sz w:val="28"/>
          <w:szCs w:val="28"/>
        </w:rPr>
      </w:pPr>
      <w:r w:rsidRPr="006434C6">
        <w:rPr>
          <w:sz w:val="28"/>
          <w:szCs w:val="28"/>
        </w:rPr>
        <w:t xml:space="preserve">a) Dùng vũ lực cản trở </w:t>
      </w:r>
      <w:r w:rsidR="001B7536" w:rsidRPr="006434C6">
        <w:rPr>
          <w:sz w:val="28"/>
          <w:szCs w:val="28"/>
        </w:rPr>
        <w:t>người</w:t>
      </w:r>
      <w:r w:rsidRPr="006434C6">
        <w:rPr>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5A3C9249" w14:textId="3D1EA191" w:rsidR="00766D23" w:rsidRPr="006434C6" w:rsidRDefault="00766D23" w:rsidP="006434C6">
      <w:pPr>
        <w:spacing w:before="120" w:after="120"/>
        <w:ind w:firstLine="547"/>
        <w:jc w:val="both"/>
        <w:rPr>
          <w:sz w:val="28"/>
          <w:szCs w:val="28"/>
        </w:rPr>
      </w:pPr>
      <w:r w:rsidRPr="006434C6">
        <w:rPr>
          <w:sz w:val="28"/>
          <w:szCs w:val="28"/>
        </w:rPr>
        <w:t xml:space="preserve">b) Dùng vũ lực cản trở việc bổ nhiệm </w:t>
      </w:r>
      <w:r w:rsidR="001B7536" w:rsidRPr="006434C6">
        <w:rPr>
          <w:sz w:val="28"/>
          <w:szCs w:val="28"/>
        </w:rPr>
        <w:t>người</w:t>
      </w:r>
      <w:r w:rsidRPr="006434C6">
        <w:rPr>
          <w:sz w:val="28"/>
          <w:szCs w:val="28"/>
        </w:rPr>
        <w:t xml:space="preserve"> </w:t>
      </w:r>
      <w:r w:rsidR="00484FD3" w:rsidRPr="006434C6">
        <w:rPr>
          <w:sz w:val="28"/>
          <w:szCs w:val="28"/>
        </w:rPr>
        <w:t xml:space="preserve">được dự kiến </w:t>
      </w:r>
      <w:r w:rsidRPr="006434C6">
        <w:rPr>
          <w:sz w:val="28"/>
          <w:szCs w:val="28"/>
        </w:rPr>
        <w:t xml:space="preserve">vào </w:t>
      </w:r>
      <w:r w:rsidR="00095014" w:rsidRPr="006434C6">
        <w:rPr>
          <w:sz w:val="28"/>
          <w:szCs w:val="28"/>
        </w:rPr>
        <w:t>vị trí</w:t>
      </w:r>
      <w:r w:rsidRPr="006434C6">
        <w:rPr>
          <w:sz w:val="28"/>
          <w:szCs w:val="28"/>
        </w:rPr>
        <w:t xml:space="preserve"> quản lý, lãnh đạo hoặc các chức danh chuyên môn vì định kiến giới;</w:t>
      </w:r>
    </w:p>
    <w:p w14:paraId="60C4E9F0" w14:textId="77777777" w:rsidR="00766D23" w:rsidRPr="006434C6" w:rsidRDefault="00766D23" w:rsidP="006434C6">
      <w:pPr>
        <w:spacing w:before="120" w:after="120"/>
        <w:ind w:firstLine="547"/>
        <w:jc w:val="both"/>
        <w:rPr>
          <w:sz w:val="28"/>
          <w:szCs w:val="28"/>
        </w:rPr>
      </w:pPr>
      <w:r w:rsidRPr="006434C6">
        <w:rPr>
          <w:sz w:val="28"/>
          <w:szCs w:val="28"/>
        </w:rPr>
        <w:t xml:space="preserve">c) Sửa chữa, làm sai lệch hồ sơ hoặc ép buộc người khác sửa chữa, làm sai lệch hồ sơ nhằm cản trở </w:t>
      </w:r>
      <w:r w:rsidR="001B7536" w:rsidRPr="006434C6">
        <w:rPr>
          <w:sz w:val="28"/>
          <w:szCs w:val="28"/>
        </w:rPr>
        <w:t>người</w:t>
      </w:r>
      <w:r w:rsidRPr="006434C6">
        <w:rPr>
          <w:sz w:val="28"/>
          <w:szCs w:val="28"/>
        </w:rPr>
        <w:t xml:space="preserve"> tự ứng cử, được giới thiệu ứng cử đại biểu Quốc hội, đại biểu Hội đồng nhân dân, vào cơ quan lãnh đạo của tổ chức chính trị, tổ </w:t>
      </w:r>
      <w:r w:rsidRPr="006434C6">
        <w:rPr>
          <w:sz w:val="28"/>
          <w:szCs w:val="28"/>
        </w:rPr>
        <w:lastRenderedPageBreak/>
        <w:t>chức chính trị - xã hội, tổ chức chính trị xã hội – nghề nghiệp, tổ chức xã hội, tổ chức xã hội – nghề nghiệp vì định kiến giới;</w:t>
      </w:r>
    </w:p>
    <w:p w14:paraId="7D4F79D8" w14:textId="77777777" w:rsidR="00766D23" w:rsidRPr="006434C6" w:rsidRDefault="00766D23" w:rsidP="006434C6">
      <w:pPr>
        <w:spacing w:before="120" w:after="120"/>
        <w:ind w:firstLine="547"/>
        <w:jc w:val="both"/>
        <w:rPr>
          <w:sz w:val="28"/>
          <w:szCs w:val="28"/>
        </w:rPr>
      </w:pPr>
      <w:r w:rsidRPr="006434C6">
        <w:rPr>
          <w:sz w:val="28"/>
          <w:szCs w:val="28"/>
        </w:rPr>
        <w:t xml:space="preserve">d) Sửa chữa, làm sai lệch hồ sơ hoặc ép buộc người khác sửa chữa, làm sai lệch hồ sơ nhằm cản trở việc bổ nhiệm </w:t>
      </w:r>
      <w:r w:rsidR="001B7536" w:rsidRPr="006434C6">
        <w:rPr>
          <w:sz w:val="28"/>
          <w:szCs w:val="28"/>
        </w:rPr>
        <w:t>người</w:t>
      </w:r>
      <w:r w:rsidRPr="006434C6">
        <w:rPr>
          <w:sz w:val="28"/>
          <w:szCs w:val="28"/>
        </w:rPr>
        <w:t xml:space="preserve"> vào </w:t>
      </w:r>
      <w:r w:rsidR="00095014" w:rsidRPr="006434C6">
        <w:rPr>
          <w:sz w:val="28"/>
          <w:szCs w:val="28"/>
        </w:rPr>
        <w:t>vị trí</w:t>
      </w:r>
      <w:r w:rsidRPr="006434C6">
        <w:rPr>
          <w:sz w:val="28"/>
          <w:szCs w:val="28"/>
        </w:rPr>
        <w:t xml:space="preserve"> quản lý, lãnh đạo hoặc các chức danh chuyên môn vì định kiến giới;</w:t>
      </w:r>
    </w:p>
    <w:p w14:paraId="6D02559E" w14:textId="272F7A26" w:rsidR="00766D23" w:rsidRPr="006434C6" w:rsidRDefault="00766D23" w:rsidP="006434C6">
      <w:pPr>
        <w:spacing w:before="120" w:after="120"/>
        <w:ind w:firstLine="547"/>
        <w:jc w:val="both"/>
        <w:rPr>
          <w:sz w:val="28"/>
          <w:szCs w:val="28"/>
        </w:rPr>
      </w:pPr>
      <w:r w:rsidRPr="006434C6">
        <w:rPr>
          <w:sz w:val="28"/>
          <w:szCs w:val="28"/>
        </w:rPr>
        <w:t xml:space="preserve">đ) Không cho </w:t>
      </w:r>
      <w:r w:rsidR="001B7536" w:rsidRPr="006434C6">
        <w:rPr>
          <w:sz w:val="28"/>
          <w:szCs w:val="28"/>
        </w:rPr>
        <w:t>người</w:t>
      </w:r>
      <w:r w:rsidRPr="006434C6">
        <w:rPr>
          <w:sz w:val="28"/>
          <w:szCs w:val="28"/>
        </w:rPr>
        <w:t xml:space="preserve"> tự ứng cử, được giới thiệu ứng cử đại biểu Quốc hội, đại biểu Hội đồng nhân dân vào cơ quan lãnh đạo của tổ chức chính trị, tổ chức chính trị - xã hội, tổ chức chính trị xã hội – nghề nghiệp, tổ chức xã hội, tổ chức xã hội – nghề nghiệp vì định kiến giới;</w:t>
      </w:r>
    </w:p>
    <w:p w14:paraId="0D9B7BDF" w14:textId="709AC602" w:rsidR="00766D23" w:rsidRPr="006434C6" w:rsidRDefault="00766D23" w:rsidP="006434C6">
      <w:pPr>
        <w:spacing w:before="120" w:after="120"/>
        <w:ind w:firstLine="547"/>
        <w:jc w:val="both"/>
        <w:rPr>
          <w:sz w:val="28"/>
          <w:szCs w:val="28"/>
        </w:rPr>
      </w:pPr>
      <w:r w:rsidRPr="006434C6">
        <w:rPr>
          <w:sz w:val="28"/>
          <w:szCs w:val="28"/>
        </w:rPr>
        <w:t xml:space="preserve">e) Không thực hiện việc bổ nhiệm </w:t>
      </w:r>
      <w:r w:rsidR="001B7536" w:rsidRPr="006434C6">
        <w:rPr>
          <w:sz w:val="28"/>
          <w:szCs w:val="28"/>
        </w:rPr>
        <w:t>người</w:t>
      </w:r>
      <w:r w:rsidRPr="006434C6">
        <w:rPr>
          <w:sz w:val="28"/>
          <w:szCs w:val="28"/>
        </w:rPr>
        <w:t xml:space="preserve"> </w:t>
      </w:r>
      <w:r w:rsidR="00484FD3" w:rsidRPr="006434C6">
        <w:rPr>
          <w:sz w:val="28"/>
          <w:szCs w:val="28"/>
        </w:rPr>
        <w:t xml:space="preserve">được dự kiến </w:t>
      </w:r>
      <w:r w:rsidRPr="006434C6">
        <w:rPr>
          <w:sz w:val="28"/>
          <w:szCs w:val="28"/>
        </w:rPr>
        <w:t xml:space="preserve">vào </w:t>
      </w:r>
      <w:r w:rsidR="00095014" w:rsidRPr="006434C6">
        <w:rPr>
          <w:sz w:val="28"/>
          <w:szCs w:val="28"/>
        </w:rPr>
        <w:t>vị trí</w:t>
      </w:r>
      <w:r w:rsidRPr="006434C6">
        <w:rPr>
          <w:sz w:val="28"/>
          <w:szCs w:val="28"/>
        </w:rPr>
        <w:t xml:space="preserve"> quản lý, lãnh đạo hoặc các chức danh chuyên môn vì định kiến giới.</w:t>
      </w:r>
    </w:p>
    <w:p w14:paraId="20EBDC07" w14:textId="05649C94" w:rsidR="00986B74" w:rsidRPr="006434C6" w:rsidRDefault="00986B74" w:rsidP="006434C6">
      <w:pPr>
        <w:spacing w:before="120" w:after="120"/>
        <w:ind w:firstLine="547"/>
        <w:jc w:val="both"/>
        <w:rPr>
          <w:spacing w:val="-2"/>
          <w:sz w:val="28"/>
          <w:szCs w:val="28"/>
        </w:rPr>
      </w:pPr>
      <w:r w:rsidRPr="006434C6">
        <w:rPr>
          <w:spacing w:val="-2"/>
          <w:sz w:val="28"/>
          <w:szCs w:val="28"/>
        </w:rPr>
        <w:t xml:space="preserve">5. Phạt tiền từ 20.000.000 đồng đến 30.000.000 đồng đối với hành vi </w:t>
      </w:r>
      <w:r w:rsidR="00C3138C" w:rsidRPr="006434C6">
        <w:rPr>
          <w:spacing w:val="-2"/>
          <w:sz w:val="28"/>
          <w:szCs w:val="28"/>
        </w:rPr>
        <w:t>đặt ra</w:t>
      </w:r>
      <w:r w:rsidR="008A5866" w:rsidRPr="006434C6">
        <w:rPr>
          <w:spacing w:val="-2"/>
          <w:sz w:val="28"/>
          <w:szCs w:val="28"/>
        </w:rPr>
        <w:t xml:space="preserve"> hoặc</w:t>
      </w:r>
      <w:r w:rsidR="00C3138C" w:rsidRPr="006434C6">
        <w:rPr>
          <w:spacing w:val="-2"/>
          <w:sz w:val="28"/>
          <w:szCs w:val="28"/>
        </w:rPr>
        <w:t xml:space="preserve"> thực hiện các quy định, quy chế có sự phân biệt đối xử về giới</w:t>
      </w:r>
      <w:r w:rsidRPr="006434C6">
        <w:rPr>
          <w:spacing w:val="-2"/>
          <w:sz w:val="28"/>
          <w:szCs w:val="28"/>
        </w:rPr>
        <w:t>.</w:t>
      </w:r>
    </w:p>
    <w:p w14:paraId="1364ACFF" w14:textId="77777777" w:rsidR="002B1A2B" w:rsidRPr="006434C6" w:rsidRDefault="00986B74" w:rsidP="006434C6">
      <w:pPr>
        <w:spacing w:before="120" w:after="120"/>
        <w:ind w:firstLine="547"/>
        <w:jc w:val="both"/>
        <w:rPr>
          <w:sz w:val="28"/>
          <w:szCs w:val="28"/>
        </w:rPr>
      </w:pPr>
      <w:r w:rsidRPr="006434C6">
        <w:rPr>
          <w:sz w:val="28"/>
          <w:szCs w:val="28"/>
        </w:rPr>
        <w:t>6</w:t>
      </w:r>
      <w:r w:rsidR="00766D23" w:rsidRPr="006434C6">
        <w:rPr>
          <w:sz w:val="28"/>
          <w:szCs w:val="28"/>
        </w:rPr>
        <w:t xml:space="preserve">. </w:t>
      </w:r>
      <w:r w:rsidR="002B1A2B" w:rsidRPr="006434C6">
        <w:rPr>
          <w:sz w:val="28"/>
          <w:szCs w:val="28"/>
        </w:rPr>
        <w:t>Hình thức xử phạt bổ sung:</w:t>
      </w:r>
    </w:p>
    <w:p w14:paraId="184D6BCF" w14:textId="77777777" w:rsidR="002B1A2B" w:rsidRPr="006434C6" w:rsidRDefault="002B1A2B" w:rsidP="006434C6">
      <w:pPr>
        <w:spacing w:before="120" w:after="120"/>
        <w:ind w:firstLine="547"/>
        <w:jc w:val="both"/>
        <w:rPr>
          <w:sz w:val="28"/>
          <w:szCs w:val="28"/>
        </w:rPr>
      </w:pPr>
      <w:r w:rsidRPr="006434C6">
        <w:rPr>
          <w:sz w:val="28"/>
          <w:szCs w:val="28"/>
        </w:rPr>
        <w:t>Tịch thu tang vật, phương tiện vi phạm hành chính đối với hành vi quy định tại các điểm c và d khoản 4 Điều này.</w:t>
      </w:r>
    </w:p>
    <w:p w14:paraId="6D2DAE60" w14:textId="77777777" w:rsidR="00766D23" w:rsidRPr="006434C6" w:rsidRDefault="00986B74" w:rsidP="006434C6">
      <w:pPr>
        <w:spacing w:before="120" w:after="120"/>
        <w:ind w:firstLine="547"/>
        <w:jc w:val="both"/>
        <w:rPr>
          <w:sz w:val="28"/>
          <w:szCs w:val="28"/>
        </w:rPr>
      </w:pPr>
      <w:r w:rsidRPr="006434C6">
        <w:rPr>
          <w:sz w:val="28"/>
          <w:szCs w:val="28"/>
        </w:rPr>
        <w:t>7</w:t>
      </w:r>
      <w:r w:rsidR="002B1A2B" w:rsidRPr="006434C6">
        <w:rPr>
          <w:sz w:val="28"/>
          <w:szCs w:val="28"/>
        </w:rPr>
        <w:t xml:space="preserve">. </w:t>
      </w:r>
      <w:r w:rsidR="00766D23" w:rsidRPr="006434C6">
        <w:rPr>
          <w:sz w:val="28"/>
          <w:szCs w:val="28"/>
        </w:rPr>
        <w:t>Biện pháp khắc phục hậu quả:</w:t>
      </w:r>
    </w:p>
    <w:p w14:paraId="0C879256" w14:textId="77777777" w:rsidR="006F092C" w:rsidRPr="006434C6" w:rsidRDefault="00766D23" w:rsidP="006434C6">
      <w:pPr>
        <w:spacing w:before="120" w:after="120"/>
        <w:ind w:firstLine="547"/>
        <w:jc w:val="both"/>
        <w:rPr>
          <w:sz w:val="28"/>
          <w:szCs w:val="28"/>
        </w:rPr>
      </w:pPr>
      <w:r w:rsidRPr="006434C6">
        <w:rPr>
          <w:sz w:val="28"/>
          <w:szCs w:val="28"/>
        </w:rPr>
        <w:t xml:space="preserve">a) Buộc xin lỗi </w:t>
      </w:r>
      <w:r w:rsidR="008727B0" w:rsidRPr="006434C6">
        <w:rPr>
          <w:sz w:val="28"/>
          <w:szCs w:val="28"/>
        </w:rPr>
        <w:t xml:space="preserve">công khai </w:t>
      </w:r>
      <w:r w:rsidR="00D424EB" w:rsidRPr="006434C6">
        <w:rPr>
          <w:sz w:val="28"/>
          <w:szCs w:val="28"/>
        </w:rPr>
        <w:t xml:space="preserve">người bị xúc phạm </w:t>
      </w:r>
      <w:r w:rsidRPr="006434C6">
        <w:rPr>
          <w:sz w:val="28"/>
          <w:szCs w:val="28"/>
        </w:rPr>
        <w:t xml:space="preserve">đối với hành vi quy định tại </w:t>
      </w:r>
      <w:r w:rsidR="000E28C7" w:rsidRPr="006434C6">
        <w:rPr>
          <w:sz w:val="28"/>
          <w:szCs w:val="28"/>
        </w:rPr>
        <w:t xml:space="preserve">các điểm a và b </w:t>
      </w:r>
      <w:r w:rsidRPr="006434C6">
        <w:rPr>
          <w:sz w:val="28"/>
          <w:szCs w:val="28"/>
        </w:rPr>
        <w:t xml:space="preserve">khoản 1, điểm c và điểm d khoản 3 Điều này; </w:t>
      </w:r>
    </w:p>
    <w:p w14:paraId="4805B1A7" w14:textId="7FD79435" w:rsidR="008727B0" w:rsidRPr="006434C6" w:rsidRDefault="006F092C" w:rsidP="006434C6">
      <w:pPr>
        <w:spacing w:before="120" w:after="120"/>
        <w:ind w:firstLine="547"/>
        <w:jc w:val="both"/>
        <w:rPr>
          <w:sz w:val="28"/>
          <w:szCs w:val="28"/>
        </w:rPr>
      </w:pPr>
      <w:r w:rsidRPr="006434C6">
        <w:rPr>
          <w:sz w:val="28"/>
          <w:szCs w:val="28"/>
        </w:rPr>
        <w:t xml:space="preserve">b) Buộc </w:t>
      </w:r>
      <w:r w:rsidR="00766D23" w:rsidRPr="006434C6">
        <w:rPr>
          <w:sz w:val="28"/>
          <w:szCs w:val="28"/>
        </w:rPr>
        <w:t>xin lỗi</w:t>
      </w:r>
      <w:r w:rsidR="00D424EB" w:rsidRPr="006434C6">
        <w:rPr>
          <w:sz w:val="28"/>
          <w:szCs w:val="28"/>
        </w:rPr>
        <w:t xml:space="preserve"> </w:t>
      </w:r>
      <w:r w:rsidR="008727B0" w:rsidRPr="006434C6">
        <w:rPr>
          <w:sz w:val="28"/>
          <w:szCs w:val="28"/>
        </w:rPr>
        <w:t xml:space="preserve">công khai </w:t>
      </w:r>
      <w:r w:rsidR="00D424EB" w:rsidRPr="006434C6">
        <w:rPr>
          <w:sz w:val="28"/>
          <w:szCs w:val="28"/>
        </w:rPr>
        <w:t>người bị tuyên truyền sai sự thật</w:t>
      </w:r>
      <w:r w:rsidR="008727B0" w:rsidRPr="006434C6">
        <w:rPr>
          <w:sz w:val="28"/>
          <w:szCs w:val="28"/>
        </w:rPr>
        <w:t xml:space="preserve"> đối với hành vi quy định tại </w:t>
      </w:r>
      <w:r w:rsidR="000E28C7" w:rsidRPr="006434C6">
        <w:rPr>
          <w:sz w:val="28"/>
          <w:szCs w:val="28"/>
        </w:rPr>
        <w:t xml:space="preserve">các </w:t>
      </w:r>
      <w:r w:rsidR="008727B0" w:rsidRPr="006434C6">
        <w:rPr>
          <w:sz w:val="28"/>
          <w:szCs w:val="28"/>
        </w:rPr>
        <w:t xml:space="preserve">điểm c và d khoản </w:t>
      </w:r>
      <w:r w:rsidR="00333E27" w:rsidRPr="006434C6">
        <w:rPr>
          <w:sz w:val="28"/>
          <w:szCs w:val="28"/>
        </w:rPr>
        <w:t>1</w:t>
      </w:r>
      <w:r w:rsidR="008727B0" w:rsidRPr="006434C6">
        <w:rPr>
          <w:sz w:val="28"/>
          <w:szCs w:val="28"/>
        </w:rPr>
        <w:t xml:space="preserve"> Điều này;</w:t>
      </w:r>
    </w:p>
    <w:p w14:paraId="1D7D274A" w14:textId="0C5DA92C" w:rsidR="00766D23" w:rsidRPr="006434C6" w:rsidRDefault="008727B0" w:rsidP="006434C6">
      <w:pPr>
        <w:spacing w:before="120" w:after="120"/>
        <w:ind w:firstLine="547"/>
        <w:jc w:val="both"/>
        <w:rPr>
          <w:sz w:val="28"/>
          <w:szCs w:val="28"/>
        </w:rPr>
      </w:pPr>
      <w:r w:rsidRPr="006434C6">
        <w:rPr>
          <w:sz w:val="28"/>
          <w:szCs w:val="28"/>
        </w:rPr>
        <w:t>c) B</w:t>
      </w:r>
      <w:r w:rsidR="006F092C" w:rsidRPr="006434C6">
        <w:rPr>
          <w:sz w:val="28"/>
          <w:szCs w:val="28"/>
        </w:rPr>
        <w:t xml:space="preserve">uộc </w:t>
      </w:r>
      <w:r w:rsidR="00766D23" w:rsidRPr="006434C6">
        <w:rPr>
          <w:sz w:val="28"/>
          <w:szCs w:val="28"/>
        </w:rPr>
        <w:t xml:space="preserve">cải chính công khai </w:t>
      </w:r>
      <w:r w:rsidR="006F092C" w:rsidRPr="006434C6">
        <w:rPr>
          <w:sz w:val="28"/>
          <w:szCs w:val="28"/>
        </w:rPr>
        <w:t xml:space="preserve">thông tin sai sự thật </w:t>
      </w:r>
      <w:r w:rsidR="00766D23" w:rsidRPr="006434C6">
        <w:rPr>
          <w:sz w:val="28"/>
          <w:szCs w:val="28"/>
        </w:rPr>
        <w:t xml:space="preserve">đối với hành vi quy định tại </w:t>
      </w:r>
      <w:r w:rsidR="000E28C7" w:rsidRPr="006434C6">
        <w:rPr>
          <w:sz w:val="28"/>
          <w:szCs w:val="28"/>
        </w:rPr>
        <w:t xml:space="preserve">các </w:t>
      </w:r>
      <w:r w:rsidR="00766D23" w:rsidRPr="006434C6">
        <w:rPr>
          <w:sz w:val="28"/>
          <w:szCs w:val="28"/>
        </w:rPr>
        <w:t xml:space="preserve">điểm c và d khoản </w:t>
      </w:r>
      <w:r w:rsidR="00333E27" w:rsidRPr="006434C6">
        <w:rPr>
          <w:sz w:val="28"/>
          <w:szCs w:val="28"/>
        </w:rPr>
        <w:t>1</w:t>
      </w:r>
      <w:r w:rsidR="00766D23" w:rsidRPr="006434C6">
        <w:rPr>
          <w:sz w:val="28"/>
          <w:szCs w:val="28"/>
        </w:rPr>
        <w:t xml:space="preserve"> Điều này;</w:t>
      </w:r>
    </w:p>
    <w:p w14:paraId="655910A1" w14:textId="3795C40B" w:rsidR="00766D23" w:rsidRPr="006434C6" w:rsidRDefault="008727B0" w:rsidP="006434C6">
      <w:pPr>
        <w:spacing w:before="120" w:after="120"/>
        <w:ind w:firstLine="547"/>
        <w:jc w:val="both"/>
        <w:rPr>
          <w:sz w:val="28"/>
          <w:szCs w:val="28"/>
        </w:rPr>
      </w:pPr>
      <w:r w:rsidRPr="006434C6">
        <w:rPr>
          <w:sz w:val="28"/>
          <w:szCs w:val="28"/>
        </w:rPr>
        <w:t>d</w:t>
      </w:r>
      <w:r w:rsidR="00766D23" w:rsidRPr="006434C6">
        <w:rPr>
          <w:sz w:val="28"/>
          <w:szCs w:val="28"/>
        </w:rPr>
        <w:t>) Buộc khôi phục lại quyền lợi hợp pháp của người tự ứng cử, được giới thiệu ứng cử, trong diện được bổ nhiệm đối với hành vi quy định tại</w:t>
      </w:r>
      <w:r w:rsidR="000E28C7" w:rsidRPr="006434C6">
        <w:rPr>
          <w:sz w:val="28"/>
          <w:szCs w:val="28"/>
        </w:rPr>
        <w:t xml:space="preserve"> các</w:t>
      </w:r>
      <w:r w:rsidR="00766D23" w:rsidRPr="006434C6">
        <w:rPr>
          <w:sz w:val="28"/>
          <w:szCs w:val="28"/>
        </w:rPr>
        <w:t xml:space="preserve"> điểm b khoản 3, </w:t>
      </w:r>
      <w:r w:rsidR="008B5347" w:rsidRPr="006434C6">
        <w:rPr>
          <w:sz w:val="28"/>
          <w:szCs w:val="28"/>
        </w:rPr>
        <w:t xml:space="preserve">các </w:t>
      </w:r>
      <w:r w:rsidR="00766D23" w:rsidRPr="006434C6">
        <w:rPr>
          <w:sz w:val="28"/>
          <w:szCs w:val="28"/>
        </w:rPr>
        <w:t>điểm d</w:t>
      </w:r>
      <w:r w:rsidR="005D3EB7">
        <w:rPr>
          <w:sz w:val="28"/>
          <w:szCs w:val="28"/>
        </w:rPr>
        <w:t xml:space="preserve"> </w:t>
      </w:r>
      <w:r w:rsidR="008B5347" w:rsidRPr="006434C6">
        <w:rPr>
          <w:sz w:val="28"/>
          <w:szCs w:val="28"/>
        </w:rPr>
        <w:t>và</w:t>
      </w:r>
      <w:r w:rsidRPr="006434C6">
        <w:rPr>
          <w:sz w:val="28"/>
          <w:szCs w:val="28"/>
        </w:rPr>
        <w:t xml:space="preserve"> điểm e khoản 4 Điều này;</w:t>
      </w:r>
    </w:p>
    <w:p w14:paraId="24DFED05" w14:textId="208F5E12" w:rsidR="00766D23" w:rsidRPr="006434C6" w:rsidRDefault="008727B0" w:rsidP="006434C6">
      <w:pPr>
        <w:spacing w:before="120" w:after="120"/>
        <w:ind w:firstLine="547"/>
        <w:jc w:val="both"/>
        <w:rPr>
          <w:sz w:val="28"/>
          <w:szCs w:val="28"/>
        </w:rPr>
      </w:pPr>
      <w:r w:rsidRPr="006434C6">
        <w:rPr>
          <w:sz w:val="28"/>
          <w:szCs w:val="28"/>
        </w:rPr>
        <w:t>đ</w:t>
      </w:r>
      <w:r w:rsidR="00766D23" w:rsidRPr="006434C6">
        <w:rPr>
          <w:sz w:val="28"/>
          <w:szCs w:val="28"/>
        </w:rPr>
        <w:t xml:space="preserve">) Buộc chịu mọi chi phí khám bệnh, chữa bệnh hợp lý </w:t>
      </w:r>
      <w:r w:rsidR="0013231A" w:rsidRPr="006434C6">
        <w:rPr>
          <w:sz w:val="28"/>
          <w:szCs w:val="28"/>
        </w:rPr>
        <w:t xml:space="preserve">đối với hành vi </w:t>
      </w:r>
      <w:r w:rsidR="00766D23" w:rsidRPr="006434C6">
        <w:rPr>
          <w:sz w:val="28"/>
          <w:szCs w:val="28"/>
        </w:rPr>
        <w:t xml:space="preserve">quy định tại </w:t>
      </w:r>
      <w:r w:rsidR="008B5347" w:rsidRPr="006434C6">
        <w:rPr>
          <w:sz w:val="28"/>
          <w:szCs w:val="28"/>
        </w:rPr>
        <w:t xml:space="preserve">các </w:t>
      </w:r>
      <w:r w:rsidR="00766D23" w:rsidRPr="006434C6">
        <w:rPr>
          <w:sz w:val="28"/>
          <w:szCs w:val="28"/>
        </w:rPr>
        <w:t>điểm c</w:t>
      </w:r>
      <w:r w:rsidR="008B03C3" w:rsidRPr="006434C6">
        <w:rPr>
          <w:sz w:val="28"/>
          <w:szCs w:val="28"/>
        </w:rPr>
        <w:t xml:space="preserve"> và </w:t>
      </w:r>
      <w:r w:rsidR="008B5347" w:rsidRPr="006434C6">
        <w:rPr>
          <w:sz w:val="28"/>
          <w:szCs w:val="28"/>
        </w:rPr>
        <w:t>d khoản 3;</w:t>
      </w:r>
      <w:r w:rsidR="00766D23" w:rsidRPr="006434C6">
        <w:rPr>
          <w:sz w:val="28"/>
          <w:szCs w:val="28"/>
        </w:rPr>
        <w:t xml:space="preserve"> </w:t>
      </w:r>
      <w:r w:rsidR="008B03C3" w:rsidRPr="006434C6">
        <w:rPr>
          <w:sz w:val="28"/>
          <w:szCs w:val="28"/>
        </w:rPr>
        <w:t xml:space="preserve">các </w:t>
      </w:r>
      <w:r w:rsidR="00766D23" w:rsidRPr="006434C6">
        <w:rPr>
          <w:sz w:val="28"/>
          <w:szCs w:val="28"/>
        </w:rPr>
        <w:t>điểm a</w:t>
      </w:r>
      <w:r w:rsidR="008B03C3" w:rsidRPr="006434C6">
        <w:rPr>
          <w:sz w:val="28"/>
          <w:szCs w:val="28"/>
        </w:rPr>
        <w:t xml:space="preserve"> và </w:t>
      </w:r>
      <w:r w:rsidR="00766D23" w:rsidRPr="006434C6">
        <w:rPr>
          <w:sz w:val="28"/>
          <w:szCs w:val="28"/>
        </w:rPr>
        <w:t>b khoản 4 Điều này;</w:t>
      </w:r>
    </w:p>
    <w:p w14:paraId="3D94AE4F" w14:textId="77777777" w:rsidR="00766D23" w:rsidRPr="006434C6" w:rsidRDefault="008727B0" w:rsidP="006434C6">
      <w:pPr>
        <w:spacing w:before="120" w:after="120"/>
        <w:ind w:firstLine="547"/>
        <w:jc w:val="both"/>
        <w:rPr>
          <w:sz w:val="28"/>
          <w:szCs w:val="28"/>
        </w:rPr>
      </w:pPr>
      <w:r w:rsidRPr="006434C6">
        <w:rPr>
          <w:sz w:val="28"/>
          <w:szCs w:val="28"/>
        </w:rPr>
        <w:t>e</w:t>
      </w:r>
      <w:r w:rsidR="00766D23" w:rsidRPr="006434C6">
        <w:rPr>
          <w:sz w:val="28"/>
          <w:szCs w:val="28"/>
        </w:rPr>
        <w:t xml:space="preserve">) Buộc sửa đổi, hủy bỏ </w:t>
      </w:r>
      <w:r w:rsidR="007A507D" w:rsidRPr="006434C6">
        <w:rPr>
          <w:sz w:val="28"/>
          <w:szCs w:val="28"/>
        </w:rPr>
        <w:t xml:space="preserve">hoặc đề nghị cơ quan, cá nhân có thẩm quyền sửa đổi, huỷ bỏ </w:t>
      </w:r>
      <w:r w:rsidR="00766D23" w:rsidRPr="006434C6">
        <w:rPr>
          <w:sz w:val="28"/>
          <w:szCs w:val="28"/>
        </w:rPr>
        <w:t xml:space="preserve">các quy định, quy chế </w:t>
      </w:r>
      <w:r w:rsidR="005300C5" w:rsidRPr="006434C6">
        <w:rPr>
          <w:sz w:val="28"/>
          <w:szCs w:val="28"/>
        </w:rPr>
        <w:t>của cơ quan, tổ chức</w:t>
      </w:r>
      <w:r w:rsidR="00D80E95" w:rsidRPr="006434C6">
        <w:rPr>
          <w:sz w:val="28"/>
          <w:szCs w:val="28"/>
        </w:rPr>
        <w:t>, cá nhân</w:t>
      </w:r>
      <w:r w:rsidR="005300C5" w:rsidRPr="006434C6">
        <w:rPr>
          <w:sz w:val="28"/>
          <w:szCs w:val="28"/>
        </w:rPr>
        <w:t xml:space="preserve"> </w:t>
      </w:r>
      <w:r w:rsidR="00766D23" w:rsidRPr="006434C6">
        <w:rPr>
          <w:sz w:val="28"/>
          <w:szCs w:val="28"/>
        </w:rPr>
        <w:t>có sự phân biệt đối xử về giới đối với hành vi quy định tại khoản 5 Điều này.</w:t>
      </w:r>
    </w:p>
    <w:p w14:paraId="0BEFF035" w14:textId="77777777" w:rsidR="00766D23" w:rsidRPr="006434C6" w:rsidRDefault="00766D23" w:rsidP="006434C6">
      <w:pPr>
        <w:spacing w:before="120" w:after="120"/>
        <w:ind w:firstLine="547"/>
        <w:jc w:val="both"/>
        <w:rPr>
          <w:sz w:val="28"/>
          <w:szCs w:val="28"/>
        </w:rPr>
      </w:pPr>
      <w:r w:rsidRPr="006434C6">
        <w:rPr>
          <w:b/>
          <w:bCs/>
          <w:sz w:val="28"/>
          <w:szCs w:val="28"/>
        </w:rPr>
        <w:t xml:space="preserve">Điều </w:t>
      </w:r>
      <w:r w:rsidR="00A83921" w:rsidRPr="006434C6">
        <w:rPr>
          <w:b/>
          <w:bCs/>
          <w:sz w:val="28"/>
          <w:szCs w:val="28"/>
        </w:rPr>
        <w:t>7</w:t>
      </w:r>
      <w:r w:rsidRPr="006434C6">
        <w:rPr>
          <w:b/>
          <w:bCs/>
          <w:sz w:val="28"/>
          <w:szCs w:val="28"/>
        </w:rPr>
        <w:t xml:space="preserve">. Các hành vi vi phạm hành chính </w:t>
      </w:r>
      <w:r w:rsidR="00480B96" w:rsidRPr="006434C6">
        <w:rPr>
          <w:b/>
          <w:bCs/>
          <w:sz w:val="28"/>
          <w:szCs w:val="28"/>
        </w:rPr>
        <w:t xml:space="preserve">trong lĩnh vực </w:t>
      </w:r>
      <w:r w:rsidRPr="006434C6">
        <w:rPr>
          <w:b/>
          <w:bCs/>
          <w:sz w:val="28"/>
          <w:szCs w:val="28"/>
        </w:rPr>
        <w:t xml:space="preserve">bình đẳng giới </w:t>
      </w:r>
      <w:r w:rsidR="00480B96" w:rsidRPr="006434C6">
        <w:rPr>
          <w:b/>
          <w:bCs/>
          <w:sz w:val="28"/>
          <w:szCs w:val="28"/>
        </w:rPr>
        <w:t>liên quan đến</w:t>
      </w:r>
      <w:r w:rsidRPr="006434C6">
        <w:rPr>
          <w:b/>
          <w:bCs/>
          <w:sz w:val="28"/>
          <w:szCs w:val="28"/>
        </w:rPr>
        <w:t xml:space="preserve"> kinh tế </w:t>
      </w:r>
    </w:p>
    <w:p w14:paraId="0EDEDD20" w14:textId="77777777" w:rsidR="00766D23" w:rsidRPr="006434C6" w:rsidRDefault="00766D23" w:rsidP="006434C6">
      <w:pPr>
        <w:spacing w:before="120" w:after="120"/>
        <w:ind w:firstLine="547"/>
        <w:jc w:val="both"/>
        <w:rPr>
          <w:sz w:val="28"/>
          <w:szCs w:val="28"/>
        </w:rPr>
      </w:pPr>
      <w:r w:rsidRPr="006434C6">
        <w:rPr>
          <w:sz w:val="28"/>
          <w:szCs w:val="28"/>
        </w:rPr>
        <w:t xml:space="preserve">1. Phạt tiền từ </w:t>
      </w:r>
      <w:r w:rsidR="00ED7F82" w:rsidRPr="006434C6">
        <w:rPr>
          <w:sz w:val="28"/>
          <w:szCs w:val="28"/>
        </w:rPr>
        <w:t>2</w:t>
      </w:r>
      <w:r w:rsidRPr="006434C6">
        <w:rPr>
          <w:sz w:val="28"/>
          <w:szCs w:val="28"/>
        </w:rPr>
        <w:t>.000.000 đồng đến 3.000.000 đồng đối với một trong các hành vi sau đây:</w:t>
      </w:r>
    </w:p>
    <w:p w14:paraId="16D5CD20" w14:textId="77777777" w:rsidR="00364891" w:rsidRPr="006434C6" w:rsidRDefault="00364891" w:rsidP="006434C6">
      <w:pPr>
        <w:spacing w:before="120" w:after="120"/>
        <w:ind w:firstLine="547"/>
        <w:jc w:val="both"/>
        <w:rPr>
          <w:sz w:val="28"/>
          <w:szCs w:val="28"/>
        </w:rPr>
      </w:pPr>
      <w:r w:rsidRPr="006434C6">
        <w:rPr>
          <w:sz w:val="28"/>
          <w:szCs w:val="28"/>
        </w:rPr>
        <w:t xml:space="preserve">a) xúc phạm danh dự, nhân phẩm </w:t>
      </w:r>
      <w:r w:rsidR="001B7536" w:rsidRPr="006434C6">
        <w:rPr>
          <w:sz w:val="28"/>
          <w:szCs w:val="28"/>
        </w:rPr>
        <w:t>người</w:t>
      </w:r>
      <w:r w:rsidRPr="006434C6">
        <w:rPr>
          <w:sz w:val="28"/>
          <w:szCs w:val="28"/>
        </w:rPr>
        <w:t xml:space="preserve"> thành lập doanh nghiệp, tiến hành hoạt động sản xuất, kinh doanh vì định kiến giới.</w:t>
      </w:r>
    </w:p>
    <w:p w14:paraId="232AF674" w14:textId="77777777" w:rsidR="00766D23" w:rsidRPr="006434C6" w:rsidRDefault="00364891" w:rsidP="006434C6">
      <w:pPr>
        <w:spacing w:before="120" w:after="120"/>
        <w:ind w:firstLine="547"/>
        <w:jc w:val="both"/>
        <w:rPr>
          <w:spacing w:val="-6"/>
          <w:sz w:val="28"/>
          <w:szCs w:val="28"/>
        </w:rPr>
      </w:pPr>
      <w:r w:rsidRPr="006434C6">
        <w:rPr>
          <w:spacing w:val="-6"/>
          <w:sz w:val="28"/>
          <w:szCs w:val="28"/>
        </w:rPr>
        <w:t>b</w:t>
      </w:r>
      <w:r w:rsidR="00766D23" w:rsidRPr="006434C6">
        <w:rPr>
          <w:spacing w:val="-6"/>
          <w:sz w:val="28"/>
          <w:szCs w:val="28"/>
        </w:rPr>
        <w:t xml:space="preserve">) Đe dọa dùng vũ lực hoặc uy hiếp tinh thần nhằm cản trở </w:t>
      </w:r>
      <w:r w:rsidR="001B7536" w:rsidRPr="006434C6">
        <w:rPr>
          <w:spacing w:val="-6"/>
          <w:sz w:val="28"/>
          <w:szCs w:val="28"/>
        </w:rPr>
        <w:t>người</w:t>
      </w:r>
      <w:r w:rsidR="00766D23" w:rsidRPr="006434C6">
        <w:rPr>
          <w:spacing w:val="-6"/>
          <w:sz w:val="28"/>
          <w:szCs w:val="28"/>
        </w:rPr>
        <w:t xml:space="preserve"> thành lập doanh nghiệp, tiến hành hoạt động </w:t>
      </w:r>
      <w:r w:rsidR="00A977C4" w:rsidRPr="006434C6">
        <w:rPr>
          <w:spacing w:val="-6"/>
          <w:sz w:val="28"/>
          <w:szCs w:val="28"/>
        </w:rPr>
        <w:t xml:space="preserve">sản xuất, </w:t>
      </w:r>
      <w:r w:rsidR="00766D23" w:rsidRPr="006434C6">
        <w:rPr>
          <w:spacing w:val="-6"/>
          <w:sz w:val="28"/>
          <w:szCs w:val="28"/>
        </w:rPr>
        <w:t>kinh doanh vì định kiến giới;</w:t>
      </w:r>
    </w:p>
    <w:p w14:paraId="423D91F6" w14:textId="77777777" w:rsidR="00766D23" w:rsidRPr="006434C6" w:rsidRDefault="00364891" w:rsidP="006434C6">
      <w:pPr>
        <w:spacing w:before="120" w:after="120"/>
        <w:ind w:firstLine="547"/>
        <w:jc w:val="both"/>
        <w:rPr>
          <w:sz w:val="28"/>
          <w:szCs w:val="28"/>
        </w:rPr>
      </w:pPr>
      <w:r w:rsidRPr="006434C6">
        <w:rPr>
          <w:sz w:val="28"/>
          <w:szCs w:val="28"/>
        </w:rPr>
        <w:lastRenderedPageBreak/>
        <w:t>c</w:t>
      </w:r>
      <w:r w:rsidR="00766D23" w:rsidRPr="006434C6">
        <w:rPr>
          <w:sz w:val="28"/>
          <w:szCs w:val="28"/>
        </w:rPr>
        <w:t xml:space="preserve">) Xúi giục người khác trì hoãn cung cấp hoặc </w:t>
      </w:r>
      <w:r w:rsidR="003F787A" w:rsidRPr="006434C6">
        <w:rPr>
          <w:sz w:val="28"/>
          <w:szCs w:val="28"/>
        </w:rPr>
        <w:t xml:space="preserve">trì hoãn, </w:t>
      </w:r>
      <w:r w:rsidR="00766D23" w:rsidRPr="006434C6">
        <w:rPr>
          <w:sz w:val="28"/>
          <w:szCs w:val="28"/>
        </w:rPr>
        <w:t xml:space="preserve">không cung cấp đầy đủ, kịp thời </w:t>
      </w:r>
      <w:r w:rsidR="003F787A" w:rsidRPr="006434C6">
        <w:rPr>
          <w:sz w:val="28"/>
          <w:szCs w:val="28"/>
        </w:rPr>
        <w:t xml:space="preserve">các </w:t>
      </w:r>
      <w:r w:rsidR="00766D23" w:rsidRPr="006434C6">
        <w:rPr>
          <w:sz w:val="28"/>
          <w:szCs w:val="28"/>
        </w:rPr>
        <w:t xml:space="preserve">thông tin, tài liệu, mẫu hồ sơ theo quy định đối với </w:t>
      </w:r>
      <w:r w:rsidR="001B7536" w:rsidRPr="006434C6">
        <w:rPr>
          <w:sz w:val="28"/>
          <w:szCs w:val="28"/>
        </w:rPr>
        <w:t>người</w:t>
      </w:r>
      <w:r w:rsidR="00766D23" w:rsidRPr="006434C6">
        <w:rPr>
          <w:sz w:val="28"/>
          <w:szCs w:val="28"/>
        </w:rPr>
        <w:t xml:space="preserve"> trong việc làm thủ tục thành lập doanh nghiệp, tiến hành hoạt động </w:t>
      </w:r>
      <w:r w:rsidR="00A977C4" w:rsidRPr="006434C6">
        <w:rPr>
          <w:sz w:val="28"/>
          <w:szCs w:val="28"/>
        </w:rPr>
        <w:t xml:space="preserve">sản xuất, </w:t>
      </w:r>
      <w:r w:rsidR="00766D23" w:rsidRPr="006434C6">
        <w:rPr>
          <w:sz w:val="28"/>
          <w:szCs w:val="28"/>
        </w:rPr>
        <w:t>kinh doanh vì định kiến giới.</w:t>
      </w:r>
    </w:p>
    <w:p w14:paraId="4F1571B1" w14:textId="77777777" w:rsidR="00766D23" w:rsidRPr="006434C6" w:rsidRDefault="00724347" w:rsidP="006434C6">
      <w:pPr>
        <w:spacing w:before="120" w:after="120"/>
        <w:ind w:firstLine="547"/>
        <w:jc w:val="both"/>
        <w:rPr>
          <w:sz w:val="28"/>
          <w:szCs w:val="28"/>
        </w:rPr>
      </w:pPr>
      <w:r w:rsidRPr="006434C6">
        <w:rPr>
          <w:sz w:val="28"/>
          <w:szCs w:val="28"/>
        </w:rPr>
        <w:t>2</w:t>
      </w:r>
      <w:r w:rsidR="00766D23" w:rsidRPr="006434C6">
        <w:rPr>
          <w:sz w:val="28"/>
          <w:szCs w:val="28"/>
        </w:rPr>
        <w:t>. Phạt tiền từ 3.000.000 đồng đến 5.000.000 đồng đối với một trong các hành vi sau đây:</w:t>
      </w:r>
    </w:p>
    <w:p w14:paraId="04B77FA7" w14:textId="77777777" w:rsidR="00766D23" w:rsidRPr="006434C6" w:rsidRDefault="00766D23" w:rsidP="006434C6">
      <w:pPr>
        <w:spacing w:before="120" w:after="120"/>
        <w:ind w:firstLine="547"/>
        <w:jc w:val="both"/>
        <w:rPr>
          <w:sz w:val="28"/>
          <w:szCs w:val="28"/>
        </w:rPr>
      </w:pPr>
      <w:r w:rsidRPr="006434C6">
        <w:rPr>
          <w:sz w:val="28"/>
          <w:szCs w:val="28"/>
        </w:rPr>
        <w:t xml:space="preserve">a) Dùng vũ lực cản trở </w:t>
      </w:r>
      <w:r w:rsidR="001B7536" w:rsidRPr="006434C6">
        <w:rPr>
          <w:sz w:val="28"/>
          <w:szCs w:val="28"/>
        </w:rPr>
        <w:t>người</w:t>
      </w:r>
      <w:r w:rsidRPr="006434C6">
        <w:rPr>
          <w:sz w:val="28"/>
          <w:szCs w:val="28"/>
        </w:rPr>
        <w:t xml:space="preserve"> thành lập doanh nghiệp, tiến hành hoạt động </w:t>
      </w:r>
      <w:r w:rsidR="00A977C4" w:rsidRPr="006434C6">
        <w:rPr>
          <w:sz w:val="28"/>
          <w:szCs w:val="28"/>
        </w:rPr>
        <w:t xml:space="preserve">sản xuất, </w:t>
      </w:r>
      <w:r w:rsidRPr="006434C6">
        <w:rPr>
          <w:sz w:val="28"/>
          <w:szCs w:val="28"/>
        </w:rPr>
        <w:t>kinh doanh vì định kiến giới;</w:t>
      </w:r>
    </w:p>
    <w:p w14:paraId="0EA8CFCF" w14:textId="77777777" w:rsidR="00766D23" w:rsidRPr="006434C6" w:rsidRDefault="00766D23" w:rsidP="006434C6">
      <w:pPr>
        <w:spacing w:before="120" w:after="120"/>
        <w:ind w:firstLine="547"/>
        <w:jc w:val="both"/>
        <w:rPr>
          <w:sz w:val="28"/>
          <w:szCs w:val="28"/>
        </w:rPr>
      </w:pPr>
      <w:r w:rsidRPr="006434C6">
        <w:rPr>
          <w:sz w:val="28"/>
          <w:szCs w:val="28"/>
        </w:rPr>
        <w:t xml:space="preserve">b) Sửa chữa, làm sai lệch hồ sơ nhằm cản trở </w:t>
      </w:r>
      <w:r w:rsidR="001B7536" w:rsidRPr="006434C6">
        <w:rPr>
          <w:sz w:val="28"/>
          <w:szCs w:val="28"/>
        </w:rPr>
        <w:t>người</w:t>
      </w:r>
      <w:r w:rsidRPr="006434C6">
        <w:rPr>
          <w:sz w:val="28"/>
          <w:szCs w:val="28"/>
        </w:rPr>
        <w:t xml:space="preserve"> thành lập doanh nghiệp, tiến hành hoạt động </w:t>
      </w:r>
      <w:r w:rsidR="00A977C4" w:rsidRPr="006434C6">
        <w:rPr>
          <w:sz w:val="28"/>
          <w:szCs w:val="28"/>
        </w:rPr>
        <w:t xml:space="preserve">sản xuất, </w:t>
      </w:r>
      <w:r w:rsidRPr="006434C6">
        <w:rPr>
          <w:sz w:val="28"/>
          <w:szCs w:val="28"/>
        </w:rPr>
        <w:t>kinh doanh vì định kiến giới;</w:t>
      </w:r>
    </w:p>
    <w:p w14:paraId="7D38FD21" w14:textId="77777777" w:rsidR="00766D23" w:rsidRPr="006434C6" w:rsidRDefault="00766D23" w:rsidP="006434C6">
      <w:pPr>
        <w:spacing w:before="120" w:after="120"/>
        <w:ind w:firstLine="547"/>
        <w:jc w:val="both"/>
        <w:rPr>
          <w:spacing w:val="-2"/>
          <w:sz w:val="28"/>
          <w:szCs w:val="28"/>
        </w:rPr>
      </w:pPr>
      <w:r w:rsidRPr="006434C6">
        <w:rPr>
          <w:spacing w:val="-2"/>
          <w:sz w:val="28"/>
          <w:szCs w:val="28"/>
        </w:rPr>
        <w:t xml:space="preserve">c) Ép buộc người khác sửa chữa, làm sai lệch hồ sơ nhằm cản trở </w:t>
      </w:r>
      <w:r w:rsidR="001B7536" w:rsidRPr="006434C6">
        <w:rPr>
          <w:spacing w:val="-2"/>
          <w:sz w:val="28"/>
          <w:szCs w:val="28"/>
        </w:rPr>
        <w:t>người</w:t>
      </w:r>
      <w:r w:rsidRPr="006434C6">
        <w:rPr>
          <w:spacing w:val="-2"/>
          <w:sz w:val="28"/>
          <w:szCs w:val="28"/>
        </w:rPr>
        <w:t xml:space="preserve"> thành lập doanh nghiệp, tiến hành hoạt động </w:t>
      </w:r>
      <w:r w:rsidR="00A977C4" w:rsidRPr="006434C6">
        <w:rPr>
          <w:spacing w:val="-2"/>
          <w:sz w:val="28"/>
          <w:szCs w:val="28"/>
        </w:rPr>
        <w:t xml:space="preserve">sản xuất, </w:t>
      </w:r>
      <w:r w:rsidRPr="006434C6">
        <w:rPr>
          <w:spacing w:val="-2"/>
          <w:sz w:val="28"/>
          <w:szCs w:val="28"/>
        </w:rPr>
        <w:t>kinh doanh vì định kiến giới.</w:t>
      </w:r>
    </w:p>
    <w:p w14:paraId="0E53DF64" w14:textId="77777777" w:rsidR="00766D23" w:rsidRPr="006434C6" w:rsidRDefault="00724347" w:rsidP="006434C6">
      <w:pPr>
        <w:spacing w:before="120" w:after="120"/>
        <w:ind w:firstLine="547"/>
        <w:jc w:val="both"/>
        <w:rPr>
          <w:sz w:val="28"/>
          <w:szCs w:val="28"/>
        </w:rPr>
      </w:pPr>
      <w:r w:rsidRPr="006434C6">
        <w:rPr>
          <w:sz w:val="28"/>
          <w:szCs w:val="28"/>
        </w:rPr>
        <w:t>3</w:t>
      </w:r>
      <w:r w:rsidR="00766D23" w:rsidRPr="006434C6">
        <w:rPr>
          <w:sz w:val="28"/>
          <w:szCs w:val="28"/>
        </w:rPr>
        <w:t xml:space="preserve">. Phạt tiền từ </w:t>
      </w:r>
      <w:r w:rsidR="004B797B" w:rsidRPr="006434C6">
        <w:rPr>
          <w:sz w:val="28"/>
          <w:szCs w:val="28"/>
        </w:rPr>
        <w:t>1</w:t>
      </w:r>
      <w:r w:rsidR="003505A3" w:rsidRPr="006434C6">
        <w:rPr>
          <w:sz w:val="28"/>
          <w:szCs w:val="28"/>
        </w:rPr>
        <w:t>5</w:t>
      </w:r>
      <w:r w:rsidR="00766D23" w:rsidRPr="006434C6">
        <w:rPr>
          <w:sz w:val="28"/>
          <w:szCs w:val="28"/>
        </w:rPr>
        <w:t xml:space="preserve">.000.000 đồng đến </w:t>
      </w:r>
      <w:r w:rsidR="004B797B" w:rsidRPr="006434C6">
        <w:rPr>
          <w:sz w:val="28"/>
          <w:szCs w:val="28"/>
        </w:rPr>
        <w:t>20</w:t>
      </w:r>
      <w:r w:rsidR="00766D23" w:rsidRPr="006434C6">
        <w:rPr>
          <w:sz w:val="28"/>
          <w:szCs w:val="28"/>
        </w:rPr>
        <w:t xml:space="preserve">.000.000 đồng đối với hành vi quảng cáo thương mại </w:t>
      </w:r>
      <w:r w:rsidR="00FB54F1" w:rsidRPr="006434C6">
        <w:rPr>
          <w:sz w:val="28"/>
          <w:szCs w:val="28"/>
        </w:rPr>
        <w:t>ảnh hưởng đến</w:t>
      </w:r>
      <w:r w:rsidR="00766D23" w:rsidRPr="006434C6">
        <w:rPr>
          <w:sz w:val="28"/>
          <w:szCs w:val="28"/>
        </w:rPr>
        <w:t xml:space="preserve"> uy tín, quyền, lợi ích hợp pháp của các chủ doanh nghiệp, thương nhân của một giới nhất định.</w:t>
      </w:r>
    </w:p>
    <w:p w14:paraId="42ADB14E" w14:textId="6971971B" w:rsidR="00766D23" w:rsidRPr="006434C6" w:rsidRDefault="0086585E" w:rsidP="006434C6">
      <w:pPr>
        <w:spacing w:before="120" w:after="120"/>
        <w:ind w:firstLine="547"/>
        <w:jc w:val="both"/>
        <w:rPr>
          <w:sz w:val="28"/>
          <w:szCs w:val="28"/>
        </w:rPr>
      </w:pPr>
      <w:r>
        <w:rPr>
          <w:sz w:val="28"/>
          <w:szCs w:val="28"/>
        </w:rPr>
        <w:t>4</w:t>
      </w:r>
      <w:r w:rsidR="00C35679" w:rsidRPr="006434C6">
        <w:rPr>
          <w:sz w:val="28"/>
          <w:szCs w:val="28"/>
        </w:rPr>
        <w:t xml:space="preserve">. </w:t>
      </w:r>
      <w:r w:rsidR="00766D23" w:rsidRPr="006434C6">
        <w:rPr>
          <w:sz w:val="28"/>
          <w:szCs w:val="28"/>
        </w:rPr>
        <w:t>Hình thức xử phạt bổ sung:</w:t>
      </w:r>
    </w:p>
    <w:p w14:paraId="1C77DD19" w14:textId="45BEE0F1" w:rsidR="00A70D00" w:rsidRPr="006434C6" w:rsidRDefault="00A70D00" w:rsidP="006434C6">
      <w:pPr>
        <w:spacing w:before="120" w:after="120"/>
        <w:ind w:firstLine="547"/>
        <w:jc w:val="both"/>
        <w:rPr>
          <w:sz w:val="28"/>
          <w:szCs w:val="28"/>
        </w:rPr>
      </w:pPr>
      <w:r w:rsidRPr="006434C6">
        <w:rPr>
          <w:sz w:val="28"/>
          <w:szCs w:val="28"/>
        </w:rPr>
        <w:t xml:space="preserve">a) </w:t>
      </w:r>
      <w:r w:rsidR="00766D23" w:rsidRPr="006434C6">
        <w:rPr>
          <w:sz w:val="28"/>
          <w:szCs w:val="28"/>
        </w:rPr>
        <w:t xml:space="preserve">Tước quyền sử dụng giấy phép </w:t>
      </w:r>
      <w:r w:rsidR="00DF56AF">
        <w:rPr>
          <w:sz w:val="28"/>
          <w:szCs w:val="28"/>
        </w:rPr>
        <w:t xml:space="preserve">quảng cáo </w:t>
      </w:r>
      <w:r w:rsidR="00766D23" w:rsidRPr="006434C6">
        <w:rPr>
          <w:sz w:val="28"/>
          <w:szCs w:val="28"/>
        </w:rPr>
        <w:t xml:space="preserve">từ </w:t>
      </w:r>
      <w:r w:rsidR="003505A3" w:rsidRPr="006434C6">
        <w:rPr>
          <w:sz w:val="28"/>
          <w:szCs w:val="28"/>
        </w:rPr>
        <w:t>03 (</w:t>
      </w:r>
      <w:r w:rsidR="00766D23" w:rsidRPr="006434C6">
        <w:rPr>
          <w:sz w:val="28"/>
          <w:szCs w:val="28"/>
        </w:rPr>
        <w:t>ba</w:t>
      </w:r>
      <w:r w:rsidR="003505A3" w:rsidRPr="006434C6">
        <w:rPr>
          <w:sz w:val="28"/>
          <w:szCs w:val="28"/>
        </w:rPr>
        <w:t>)</w:t>
      </w:r>
      <w:r w:rsidR="00766D23" w:rsidRPr="006434C6">
        <w:rPr>
          <w:sz w:val="28"/>
          <w:szCs w:val="28"/>
        </w:rPr>
        <w:t xml:space="preserve"> tháng đến </w:t>
      </w:r>
      <w:r w:rsidR="003505A3" w:rsidRPr="006434C6">
        <w:rPr>
          <w:sz w:val="28"/>
          <w:szCs w:val="28"/>
        </w:rPr>
        <w:t>06 (</w:t>
      </w:r>
      <w:r w:rsidR="00766D23" w:rsidRPr="006434C6">
        <w:rPr>
          <w:sz w:val="28"/>
          <w:szCs w:val="28"/>
        </w:rPr>
        <w:t>sáu</w:t>
      </w:r>
      <w:r w:rsidR="003505A3" w:rsidRPr="006434C6">
        <w:rPr>
          <w:sz w:val="28"/>
          <w:szCs w:val="28"/>
        </w:rPr>
        <w:t>)</w:t>
      </w:r>
      <w:r w:rsidR="00766D23" w:rsidRPr="006434C6">
        <w:rPr>
          <w:sz w:val="28"/>
          <w:szCs w:val="28"/>
        </w:rPr>
        <w:t xml:space="preserve"> tháng đối với hành vi quy định tại khoản </w:t>
      </w:r>
      <w:r w:rsidR="00AD53F1">
        <w:rPr>
          <w:sz w:val="28"/>
          <w:szCs w:val="28"/>
        </w:rPr>
        <w:t>3</w:t>
      </w:r>
      <w:r w:rsidR="00DF56AF">
        <w:rPr>
          <w:sz w:val="28"/>
          <w:szCs w:val="28"/>
        </w:rPr>
        <w:t xml:space="preserve"> Điều này</w:t>
      </w:r>
      <w:r w:rsidR="003505A3" w:rsidRPr="006434C6">
        <w:rPr>
          <w:sz w:val="28"/>
          <w:szCs w:val="28"/>
        </w:rPr>
        <w:t xml:space="preserve">; </w:t>
      </w:r>
    </w:p>
    <w:p w14:paraId="3D69C0CE" w14:textId="77777777" w:rsidR="00766D23" w:rsidRPr="006434C6" w:rsidRDefault="00A70D00" w:rsidP="006434C6">
      <w:pPr>
        <w:spacing w:before="120" w:after="120"/>
        <w:ind w:firstLine="547"/>
        <w:jc w:val="both"/>
        <w:rPr>
          <w:sz w:val="28"/>
          <w:szCs w:val="28"/>
        </w:rPr>
      </w:pPr>
      <w:r w:rsidRPr="006434C6">
        <w:rPr>
          <w:sz w:val="28"/>
          <w:szCs w:val="28"/>
        </w:rPr>
        <w:t>b) Tịch thu tang vật, phương tiện vi phạm hành chính đối với hành vi quy định tại các điểm b</w:t>
      </w:r>
      <w:r w:rsidR="003505A3" w:rsidRPr="006434C6">
        <w:rPr>
          <w:sz w:val="28"/>
          <w:szCs w:val="28"/>
        </w:rPr>
        <w:t xml:space="preserve">, </w:t>
      </w:r>
      <w:r w:rsidRPr="006434C6">
        <w:rPr>
          <w:sz w:val="28"/>
          <w:szCs w:val="28"/>
        </w:rPr>
        <w:t xml:space="preserve">c khoản </w:t>
      </w:r>
      <w:r w:rsidR="001B7536" w:rsidRPr="006434C6">
        <w:rPr>
          <w:sz w:val="28"/>
          <w:szCs w:val="28"/>
          <w:lang w:val="vi-VN"/>
        </w:rPr>
        <w:t>2</w:t>
      </w:r>
      <w:r w:rsidR="001B7536" w:rsidRPr="006434C6">
        <w:rPr>
          <w:sz w:val="28"/>
          <w:szCs w:val="28"/>
        </w:rPr>
        <w:t xml:space="preserve"> </w:t>
      </w:r>
      <w:r w:rsidRPr="006434C6">
        <w:rPr>
          <w:sz w:val="28"/>
          <w:szCs w:val="28"/>
        </w:rPr>
        <w:t>Điều này.</w:t>
      </w:r>
    </w:p>
    <w:p w14:paraId="1D166592" w14:textId="46C85A3D" w:rsidR="00766D23" w:rsidRPr="006434C6" w:rsidRDefault="0086585E" w:rsidP="006434C6">
      <w:pPr>
        <w:spacing w:before="120" w:after="120"/>
        <w:ind w:firstLine="547"/>
        <w:jc w:val="both"/>
        <w:rPr>
          <w:sz w:val="28"/>
          <w:szCs w:val="28"/>
        </w:rPr>
      </w:pPr>
      <w:r>
        <w:rPr>
          <w:sz w:val="28"/>
          <w:szCs w:val="28"/>
        </w:rPr>
        <w:t>5</w:t>
      </w:r>
      <w:r w:rsidR="00766D23" w:rsidRPr="006434C6">
        <w:rPr>
          <w:sz w:val="28"/>
          <w:szCs w:val="28"/>
        </w:rPr>
        <w:t>. Biện pháp khắc phục hậu quả:</w:t>
      </w:r>
    </w:p>
    <w:p w14:paraId="7F43577E" w14:textId="77777777" w:rsidR="00766D23" w:rsidRPr="006434C6" w:rsidRDefault="00766D23" w:rsidP="006434C6">
      <w:pPr>
        <w:spacing w:before="120" w:after="120"/>
        <w:ind w:firstLine="547"/>
        <w:jc w:val="both"/>
        <w:rPr>
          <w:sz w:val="28"/>
          <w:szCs w:val="28"/>
        </w:rPr>
      </w:pPr>
      <w:r w:rsidRPr="006434C6">
        <w:rPr>
          <w:sz w:val="28"/>
          <w:szCs w:val="28"/>
        </w:rPr>
        <w:t xml:space="preserve">a) Buộc xin lỗi </w:t>
      </w:r>
      <w:r w:rsidR="003505A3" w:rsidRPr="006434C6">
        <w:rPr>
          <w:sz w:val="28"/>
          <w:szCs w:val="28"/>
        </w:rPr>
        <w:t xml:space="preserve">người bị xúc phạm, </w:t>
      </w:r>
      <w:r w:rsidR="008B5347" w:rsidRPr="006434C6">
        <w:rPr>
          <w:sz w:val="28"/>
          <w:szCs w:val="28"/>
        </w:rPr>
        <w:t xml:space="preserve">bị </w:t>
      </w:r>
      <w:r w:rsidR="003505A3" w:rsidRPr="006434C6">
        <w:rPr>
          <w:sz w:val="28"/>
          <w:szCs w:val="28"/>
        </w:rPr>
        <w:t xml:space="preserve">đe dọa </w:t>
      </w:r>
      <w:r w:rsidR="008B5347" w:rsidRPr="006434C6">
        <w:rPr>
          <w:sz w:val="28"/>
          <w:szCs w:val="28"/>
        </w:rPr>
        <w:t xml:space="preserve">dùng vũ lực </w:t>
      </w:r>
      <w:r w:rsidR="003505A3" w:rsidRPr="006434C6">
        <w:rPr>
          <w:sz w:val="28"/>
          <w:szCs w:val="28"/>
        </w:rPr>
        <w:t xml:space="preserve">hoặc </w:t>
      </w:r>
      <w:r w:rsidR="008B5347" w:rsidRPr="006434C6">
        <w:rPr>
          <w:sz w:val="28"/>
          <w:szCs w:val="28"/>
        </w:rPr>
        <w:t xml:space="preserve">bị </w:t>
      </w:r>
      <w:r w:rsidR="003505A3" w:rsidRPr="006434C6">
        <w:rPr>
          <w:sz w:val="28"/>
          <w:szCs w:val="28"/>
        </w:rPr>
        <w:t xml:space="preserve">uy hiếp </w:t>
      </w:r>
      <w:r w:rsidR="008B5347" w:rsidRPr="006434C6">
        <w:rPr>
          <w:sz w:val="28"/>
          <w:szCs w:val="28"/>
        </w:rPr>
        <w:t xml:space="preserve">tinh thần </w:t>
      </w:r>
      <w:r w:rsidR="003505A3" w:rsidRPr="006434C6">
        <w:rPr>
          <w:sz w:val="28"/>
          <w:szCs w:val="28"/>
        </w:rPr>
        <w:t>đối với</w:t>
      </w:r>
      <w:r w:rsidRPr="006434C6">
        <w:rPr>
          <w:sz w:val="28"/>
          <w:szCs w:val="28"/>
        </w:rPr>
        <w:t xml:space="preserve"> hành vi quy định tại điểm a</w:t>
      </w:r>
      <w:r w:rsidR="00E9281F" w:rsidRPr="006434C6">
        <w:rPr>
          <w:sz w:val="28"/>
          <w:szCs w:val="28"/>
        </w:rPr>
        <w:t xml:space="preserve"> và b</w:t>
      </w:r>
      <w:r w:rsidRPr="006434C6">
        <w:rPr>
          <w:sz w:val="28"/>
          <w:szCs w:val="28"/>
        </w:rPr>
        <w:t xml:space="preserve"> khoản </w:t>
      </w:r>
      <w:r w:rsidR="00E9281F" w:rsidRPr="006434C6">
        <w:rPr>
          <w:sz w:val="28"/>
          <w:szCs w:val="28"/>
        </w:rPr>
        <w:t>1</w:t>
      </w:r>
      <w:r w:rsidRPr="006434C6">
        <w:rPr>
          <w:sz w:val="28"/>
          <w:szCs w:val="28"/>
        </w:rPr>
        <w:t xml:space="preserve"> Điều này;</w:t>
      </w:r>
    </w:p>
    <w:p w14:paraId="55808B96" w14:textId="3718A8DD" w:rsidR="00766D23" w:rsidRPr="006434C6" w:rsidRDefault="00766D23" w:rsidP="006434C6">
      <w:pPr>
        <w:spacing w:before="120" w:after="120"/>
        <w:ind w:firstLine="547"/>
        <w:jc w:val="both"/>
        <w:rPr>
          <w:sz w:val="28"/>
          <w:szCs w:val="28"/>
        </w:rPr>
      </w:pPr>
      <w:r w:rsidRPr="006434C6">
        <w:rPr>
          <w:sz w:val="28"/>
          <w:szCs w:val="28"/>
        </w:rPr>
        <w:t xml:space="preserve">b) Buộc khôi phục lại quyền lợi hợp pháp của </w:t>
      </w:r>
      <w:r w:rsidR="001B7536" w:rsidRPr="006434C6">
        <w:rPr>
          <w:sz w:val="28"/>
          <w:szCs w:val="28"/>
        </w:rPr>
        <w:t>người</w:t>
      </w:r>
      <w:r w:rsidRPr="006434C6">
        <w:rPr>
          <w:sz w:val="28"/>
          <w:szCs w:val="28"/>
        </w:rPr>
        <w:t xml:space="preserve"> đối với hành vi quy định tại điểm </w:t>
      </w:r>
      <w:r w:rsidR="00E9281F" w:rsidRPr="006434C6">
        <w:rPr>
          <w:sz w:val="28"/>
          <w:szCs w:val="28"/>
        </w:rPr>
        <w:t>c</w:t>
      </w:r>
      <w:r w:rsidRPr="006434C6">
        <w:rPr>
          <w:sz w:val="28"/>
          <w:szCs w:val="28"/>
        </w:rPr>
        <w:t xml:space="preserve"> khoản </w:t>
      </w:r>
      <w:r w:rsidR="00E9281F" w:rsidRPr="006434C6">
        <w:rPr>
          <w:sz w:val="28"/>
          <w:szCs w:val="28"/>
        </w:rPr>
        <w:t>1</w:t>
      </w:r>
      <w:r w:rsidRPr="006434C6">
        <w:rPr>
          <w:sz w:val="28"/>
          <w:szCs w:val="28"/>
        </w:rPr>
        <w:t xml:space="preserve">, </w:t>
      </w:r>
      <w:r w:rsidR="008B03C3" w:rsidRPr="006434C6">
        <w:rPr>
          <w:sz w:val="28"/>
          <w:szCs w:val="28"/>
        </w:rPr>
        <w:t xml:space="preserve">các </w:t>
      </w:r>
      <w:r w:rsidRPr="006434C6">
        <w:rPr>
          <w:sz w:val="28"/>
          <w:szCs w:val="28"/>
        </w:rPr>
        <w:t xml:space="preserve">điểm b và c khoản </w:t>
      </w:r>
      <w:r w:rsidR="00E9281F" w:rsidRPr="006434C6">
        <w:rPr>
          <w:sz w:val="28"/>
          <w:szCs w:val="28"/>
        </w:rPr>
        <w:t>2</w:t>
      </w:r>
      <w:r w:rsidRPr="006434C6">
        <w:rPr>
          <w:sz w:val="28"/>
          <w:szCs w:val="28"/>
        </w:rPr>
        <w:t xml:space="preserve"> Điều này;</w:t>
      </w:r>
    </w:p>
    <w:p w14:paraId="3F77DB6C" w14:textId="0744F01B" w:rsidR="00766D23" w:rsidRPr="006434C6" w:rsidRDefault="00766D23" w:rsidP="006434C6">
      <w:pPr>
        <w:spacing w:before="120" w:after="120"/>
        <w:ind w:firstLine="547"/>
        <w:jc w:val="both"/>
        <w:rPr>
          <w:sz w:val="28"/>
          <w:szCs w:val="28"/>
        </w:rPr>
      </w:pPr>
      <w:r w:rsidRPr="006434C6">
        <w:rPr>
          <w:sz w:val="28"/>
          <w:szCs w:val="28"/>
        </w:rPr>
        <w:t xml:space="preserve">c) Buộc chịu mọi chi phí khám bệnh, chữa bệnh hợp lý đối với hành vi quy định tại điểm </w:t>
      </w:r>
      <w:r w:rsidR="00CF6F09" w:rsidRPr="006434C6">
        <w:rPr>
          <w:sz w:val="28"/>
          <w:szCs w:val="28"/>
        </w:rPr>
        <w:t>b</w:t>
      </w:r>
      <w:r w:rsidRPr="006434C6">
        <w:rPr>
          <w:sz w:val="28"/>
          <w:szCs w:val="28"/>
        </w:rPr>
        <w:t xml:space="preserve"> khoản </w:t>
      </w:r>
      <w:r w:rsidR="00CF6F09" w:rsidRPr="006434C6">
        <w:rPr>
          <w:sz w:val="28"/>
          <w:szCs w:val="28"/>
        </w:rPr>
        <w:t>1</w:t>
      </w:r>
      <w:r w:rsidRPr="006434C6">
        <w:rPr>
          <w:sz w:val="28"/>
          <w:szCs w:val="28"/>
        </w:rPr>
        <w:t xml:space="preserve">, điểm a khoản </w:t>
      </w:r>
      <w:r w:rsidR="00CF6F09" w:rsidRPr="006434C6">
        <w:rPr>
          <w:sz w:val="28"/>
          <w:szCs w:val="28"/>
        </w:rPr>
        <w:t>2</w:t>
      </w:r>
      <w:r w:rsidRPr="006434C6">
        <w:rPr>
          <w:sz w:val="28"/>
          <w:szCs w:val="28"/>
        </w:rPr>
        <w:t xml:space="preserve"> Điều này;</w:t>
      </w:r>
    </w:p>
    <w:p w14:paraId="7429A795" w14:textId="77777777" w:rsidR="00766D23" w:rsidRPr="006434C6" w:rsidRDefault="00766D23" w:rsidP="006434C6">
      <w:pPr>
        <w:spacing w:before="120" w:after="120"/>
        <w:ind w:firstLine="547"/>
        <w:jc w:val="both"/>
        <w:rPr>
          <w:sz w:val="28"/>
          <w:szCs w:val="28"/>
        </w:rPr>
      </w:pPr>
      <w:r w:rsidRPr="006434C6">
        <w:rPr>
          <w:sz w:val="28"/>
          <w:szCs w:val="28"/>
        </w:rPr>
        <w:t xml:space="preserve">d) </w:t>
      </w:r>
      <w:r w:rsidR="00A81ED0" w:rsidRPr="006434C6">
        <w:rPr>
          <w:sz w:val="28"/>
          <w:szCs w:val="28"/>
        </w:rPr>
        <w:t>Buộc tháo gỡ, tháo dỡ, xóa quảng cáo hoặc thu hồi sản phẩm in, tạp chí in quảng cáo đối với hành vi quy định tại</w:t>
      </w:r>
      <w:r w:rsidRPr="006434C6">
        <w:rPr>
          <w:sz w:val="28"/>
          <w:szCs w:val="28"/>
        </w:rPr>
        <w:t xml:space="preserve"> </w:t>
      </w:r>
      <w:r w:rsidR="00C35679" w:rsidRPr="006434C6">
        <w:rPr>
          <w:sz w:val="28"/>
          <w:szCs w:val="28"/>
        </w:rPr>
        <w:t xml:space="preserve">các </w:t>
      </w:r>
      <w:r w:rsidRPr="006434C6">
        <w:rPr>
          <w:sz w:val="28"/>
          <w:szCs w:val="28"/>
        </w:rPr>
        <w:t xml:space="preserve">khoản </w:t>
      </w:r>
      <w:r w:rsidR="00CF6F09" w:rsidRPr="006434C6">
        <w:rPr>
          <w:sz w:val="28"/>
          <w:szCs w:val="28"/>
        </w:rPr>
        <w:t>3</w:t>
      </w:r>
      <w:r w:rsidRPr="006434C6">
        <w:rPr>
          <w:sz w:val="28"/>
          <w:szCs w:val="28"/>
        </w:rPr>
        <w:t xml:space="preserve"> Điều này.</w:t>
      </w:r>
    </w:p>
    <w:p w14:paraId="7D0EE7CD" w14:textId="77777777" w:rsidR="00766D23" w:rsidRPr="006434C6" w:rsidRDefault="00766D23" w:rsidP="006434C6">
      <w:pPr>
        <w:spacing w:before="120" w:after="120"/>
        <w:ind w:firstLine="547"/>
        <w:jc w:val="both"/>
        <w:rPr>
          <w:sz w:val="28"/>
          <w:szCs w:val="28"/>
        </w:rPr>
      </w:pPr>
      <w:r w:rsidRPr="006434C6">
        <w:rPr>
          <w:b/>
          <w:bCs/>
          <w:sz w:val="28"/>
          <w:szCs w:val="28"/>
        </w:rPr>
        <w:t xml:space="preserve">Điều </w:t>
      </w:r>
      <w:r w:rsidR="00774B20" w:rsidRPr="006434C6">
        <w:rPr>
          <w:b/>
          <w:bCs/>
          <w:sz w:val="28"/>
          <w:szCs w:val="28"/>
        </w:rPr>
        <w:t>8</w:t>
      </w:r>
      <w:r w:rsidRPr="006434C6">
        <w:rPr>
          <w:b/>
          <w:bCs/>
          <w:sz w:val="28"/>
          <w:szCs w:val="28"/>
        </w:rPr>
        <w:t xml:space="preserve">. Các hành vi vi phạm hành chính </w:t>
      </w:r>
      <w:r w:rsidR="00E96778" w:rsidRPr="006434C6">
        <w:rPr>
          <w:b/>
          <w:bCs/>
          <w:sz w:val="28"/>
          <w:szCs w:val="28"/>
        </w:rPr>
        <w:t xml:space="preserve">trong lĩnh vực </w:t>
      </w:r>
      <w:r w:rsidRPr="006434C6">
        <w:rPr>
          <w:b/>
          <w:bCs/>
          <w:sz w:val="28"/>
          <w:szCs w:val="28"/>
        </w:rPr>
        <w:t xml:space="preserve">bình đẳng giới </w:t>
      </w:r>
      <w:r w:rsidR="00E96778" w:rsidRPr="006434C6">
        <w:rPr>
          <w:b/>
          <w:bCs/>
          <w:sz w:val="28"/>
          <w:szCs w:val="28"/>
        </w:rPr>
        <w:t xml:space="preserve">liên quan đến </w:t>
      </w:r>
      <w:r w:rsidRPr="006434C6">
        <w:rPr>
          <w:b/>
          <w:bCs/>
          <w:sz w:val="28"/>
          <w:szCs w:val="28"/>
        </w:rPr>
        <w:t>lao động</w:t>
      </w:r>
    </w:p>
    <w:p w14:paraId="3FDF9A3C" w14:textId="77777777" w:rsidR="00766D23" w:rsidRPr="006434C6" w:rsidRDefault="00766D23" w:rsidP="006434C6">
      <w:pPr>
        <w:spacing w:before="120" w:after="120"/>
        <w:ind w:firstLine="547"/>
        <w:jc w:val="both"/>
        <w:rPr>
          <w:sz w:val="28"/>
          <w:szCs w:val="28"/>
        </w:rPr>
      </w:pPr>
      <w:r w:rsidRPr="006434C6">
        <w:rPr>
          <w:sz w:val="28"/>
          <w:szCs w:val="28"/>
        </w:rPr>
        <w:t xml:space="preserve">1. Phạt tiền từ </w:t>
      </w:r>
      <w:r w:rsidR="00112117" w:rsidRPr="006434C6">
        <w:rPr>
          <w:sz w:val="28"/>
          <w:szCs w:val="28"/>
        </w:rPr>
        <w:t>5</w:t>
      </w:r>
      <w:r w:rsidRPr="006434C6">
        <w:rPr>
          <w:sz w:val="28"/>
          <w:szCs w:val="28"/>
        </w:rPr>
        <w:t xml:space="preserve">.000.000 đồng đến </w:t>
      </w:r>
      <w:r w:rsidR="00112117" w:rsidRPr="006434C6">
        <w:rPr>
          <w:sz w:val="28"/>
          <w:szCs w:val="28"/>
        </w:rPr>
        <w:t>1</w:t>
      </w:r>
      <w:r w:rsidRPr="006434C6">
        <w:rPr>
          <w:sz w:val="28"/>
          <w:szCs w:val="28"/>
        </w:rPr>
        <w:t>0.000.000 đồng đối với một trong các hành vi sau đây:</w:t>
      </w:r>
    </w:p>
    <w:p w14:paraId="002CC5E5" w14:textId="77777777" w:rsidR="00EC76D4" w:rsidRPr="006434C6" w:rsidRDefault="00766D23" w:rsidP="006434C6">
      <w:pPr>
        <w:spacing w:before="120" w:after="120"/>
        <w:ind w:firstLine="547"/>
        <w:jc w:val="both"/>
        <w:rPr>
          <w:sz w:val="28"/>
          <w:szCs w:val="28"/>
        </w:rPr>
      </w:pPr>
      <w:r w:rsidRPr="006434C6">
        <w:rPr>
          <w:sz w:val="28"/>
          <w:szCs w:val="28"/>
        </w:rPr>
        <w:t>a)</w:t>
      </w:r>
      <w:r w:rsidR="00EC76D4" w:rsidRPr="006434C6">
        <w:rPr>
          <w:sz w:val="28"/>
          <w:szCs w:val="28"/>
        </w:rPr>
        <w:t xml:space="preserve"> Phân biệt đối xử về giới trong bảo đảm an toàn lao động, vệ sinh lao động</w:t>
      </w:r>
      <w:r w:rsidR="008E4D28" w:rsidRPr="006434C6">
        <w:rPr>
          <w:sz w:val="28"/>
          <w:szCs w:val="28"/>
        </w:rPr>
        <w:t>;</w:t>
      </w:r>
    </w:p>
    <w:p w14:paraId="50B08A5A" w14:textId="77777777" w:rsidR="00EC76D4" w:rsidRPr="006434C6" w:rsidRDefault="00E53B0D" w:rsidP="006434C6">
      <w:pPr>
        <w:spacing w:before="120" w:after="120"/>
        <w:ind w:firstLine="547"/>
        <w:jc w:val="both"/>
        <w:rPr>
          <w:sz w:val="28"/>
          <w:szCs w:val="28"/>
        </w:rPr>
      </w:pPr>
      <w:r w:rsidRPr="006434C6">
        <w:rPr>
          <w:sz w:val="28"/>
          <w:szCs w:val="28"/>
        </w:rPr>
        <w:t>b</w:t>
      </w:r>
      <w:r w:rsidR="00EC76D4" w:rsidRPr="006434C6">
        <w:rPr>
          <w:sz w:val="28"/>
          <w:szCs w:val="28"/>
        </w:rPr>
        <w:t xml:space="preserve">) </w:t>
      </w:r>
      <w:r w:rsidR="004D6C5E" w:rsidRPr="006434C6">
        <w:rPr>
          <w:sz w:val="28"/>
          <w:szCs w:val="28"/>
        </w:rPr>
        <w:t>N</w:t>
      </w:r>
      <w:r w:rsidR="00EC76D4" w:rsidRPr="006434C6">
        <w:rPr>
          <w:sz w:val="28"/>
          <w:szCs w:val="28"/>
        </w:rPr>
        <w:t xml:space="preserve">ghiêm cấm </w:t>
      </w:r>
      <w:r w:rsidR="000B03CF" w:rsidRPr="006434C6">
        <w:rPr>
          <w:sz w:val="28"/>
          <w:szCs w:val="28"/>
        </w:rPr>
        <w:t xml:space="preserve">hoặc cản trở </w:t>
      </w:r>
      <w:r w:rsidR="00D7352F" w:rsidRPr="006434C6">
        <w:rPr>
          <w:sz w:val="28"/>
          <w:szCs w:val="28"/>
        </w:rPr>
        <w:t>người khác</w:t>
      </w:r>
      <w:r w:rsidR="00EC76D4" w:rsidRPr="006434C6">
        <w:rPr>
          <w:sz w:val="28"/>
          <w:szCs w:val="28"/>
        </w:rPr>
        <w:t xml:space="preserve"> lựa chọn nghề nghiệp</w:t>
      </w:r>
      <w:r w:rsidR="00A977C4" w:rsidRPr="006434C6">
        <w:rPr>
          <w:sz w:val="28"/>
          <w:szCs w:val="28"/>
        </w:rPr>
        <w:t>, việc làm</w:t>
      </w:r>
      <w:r w:rsidR="00EC76D4" w:rsidRPr="006434C6">
        <w:rPr>
          <w:sz w:val="28"/>
          <w:szCs w:val="28"/>
        </w:rPr>
        <w:t xml:space="preserve"> vì lý do giới tính</w:t>
      </w:r>
      <w:r w:rsidR="008E4D28" w:rsidRPr="006434C6">
        <w:rPr>
          <w:sz w:val="28"/>
          <w:szCs w:val="28"/>
        </w:rPr>
        <w:t>.</w:t>
      </w:r>
    </w:p>
    <w:p w14:paraId="1FB88653" w14:textId="77777777" w:rsidR="00B14CCB" w:rsidRPr="006434C6" w:rsidRDefault="00B14CCB" w:rsidP="006434C6">
      <w:pPr>
        <w:spacing w:before="120" w:after="120"/>
        <w:ind w:firstLine="547"/>
        <w:jc w:val="both"/>
        <w:rPr>
          <w:spacing w:val="2"/>
          <w:sz w:val="28"/>
          <w:szCs w:val="28"/>
        </w:rPr>
      </w:pPr>
      <w:r w:rsidRPr="006434C6">
        <w:rPr>
          <w:spacing w:val="2"/>
          <w:sz w:val="28"/>
          <w:szCs w:val="28"/>
        </w:rPr>
        <w:t xml:space="preserve">c) Phân công công việc mang tính phân biệt đối xử giữa nam và nữ dẫn đến chênh lệch về thu nhập hoặc chênh lệch về mức tiền lương, tiền công, cơ </w:t>
      </w:r>
      <w:r w:rsidRPr="006434C6">
        <w:rPr>
          <w:spacing w:val="2"/>
          <w:sz w:val="28"/>
          <w:szCs w:val="28"/>
        </w:rPr>
        <w:lastRenderedPageBreak/>
        <w:t>hội đào tạo thăng tiến của những người lao động có cùng trình độ, năng lực vì lý do giới tính</w:t>
      </w:r>
      <w:r w:rsidR="00F75F34" w:rsidRPr="006434C6">
        <w:rPr>
          <w:spacing w:val="2"/>
          <w:sz w:val="28"/>
          <w:szCs w:val="28"/>
        </w:rPr>
        <w:t>;</w:t>
      </w:r>
    </w:p>
    <w:p w14:paraId="0505E809" w14:textId="77777777" w:rsidR="00F75F34" w:rsidRPr="006434C6" w:rsidRDefault="00F75F34" w:rsidP="006434C6">
      <w:pPr>
        <w:spacing w:before="120" w:after="120"/>
        <w:ind w:firstLine="547"/>
        <w:jc w:val="both"/>
        <w:rPr>
          <w:spacing w:val="-4"/>
          <w:sz w:val="28"/>
          <w:szCs w:val="28"/>
        </w:rPr>
      </w:pPr>
      <w:r w:rsidRPr="006434C6">
        <w:rPr>
          <w:spacing w:val="-4"/>
          <w:sz w:val="28"/>
          <w:szCs w:val="28"/>
        </w:rPr>
        <w:t>d) Từ chối tuyển dụng hoặc tuyển dụng hạn chế lao động nam hoặc lao động nữ vì lý do giới tính, trừ trường hợp áp dụng biện pháp thúc đẩy bình đẳng giới.</w:t>
      </w:r>
    </w:p>
    <w:p w14:paraId="4EA3587E" w14:textId="77777777" w:rsidR="00E3192D" w:rsidRPr="006434C6" w:rsidRDefault="00E3192D" w:rsidP="006434C6">
      <w:pPr>
        <w:spacing w:before="120" w:after="120"/>
        <w:ind w:firstLine="547"/>
        <w:jc w:val="both"/>
        <w:rPr>
          <w:spacing w:val="-2"/>
          <w:sz w:val="28"/>
          <w:szCs w:val="28"/>
        </w:rPr>
      </w:pPr>
      <w:r w:rsidRPr="006434C6">
        <w:rPr>
          <w:spacing w:val="-2"/>
          <w:sz w:val="28"/>
          <w:szCs w:val="28"/>
        </w:rPr>
        <w:t xml:space="preserve">2. Phạt tiền từ 20.000.000 đồng đến 30.000.000 đồng đối với một trong các hành vi </w:t>
      </w:r>
      <w:r w:rsidR="00C3138C" w:rsidRPr="006434C6">
        <w:rPr>
          <w:spacing w:val="-2"/>
          <w:sz w:val="28"/>
          <w:szCs w:val="28"/>
        </w:rPr>
        <w:t>đ</w:t>
      </w:r>
      <w:r w:rsidRPr="006434C6">
        <w:rPr>
          <w:spacing w:val="-2"/>
          <w:sz w:val="28"/>
          <w:szCs w:val="28"/>
        </w:rPr>
        <w:t>ặt ra</w:t>
      </w:r>
      <w:r w:rsidR="00C3138C" w:rsidRPr="006434C6">
        <w:rPr>
          <w:spacing w:val="-2"/>
          <w:sz w:val="28"/>
          <w:szCs w:val="28"/>
        </w:rPr>
        <w:t xml:space="preserve"> </w:t>
      </w:r>
      <w:r w:rsidR="008A5866" w:rsidRPr="006434C6">
        <w:rPr>
          <w:spacing w:val="-2"/>
          <w:sz w:val="28"/>
          <w:szCs w:val="28"/>
        </w:rPr>
        <w:t xml:space="preserve">hoặc </w:t>
      </w:r>
      <w:r w:rsidR="00C3138C" w:rsidRPr="006434C6">
        <w:rPr>
          <w:spacing w:val="-2"/>
          <w:sz w:val="28"/>
          <w:szCs w:val="28"/>
        </w:rPr>
        <w:t>thực hiện</w:t>
      </w:r>
      <w:r w:rsidRPr="006434C6">
        <w:rPr>
          <w:spacing w:val="-2"/>
          <w:sz w:val="28"/>
          <w:szCs w:val="28"/>
        </w:rPr>
        <w:t xml:space="preserve"> các quy định, quy chế có sự phân biệt đối xử về giới</w:t>
      </w:r>
      <w:r w:rsidR="00C3138C" w:rsidRPr="006434C6">
        <w:rPr>
          <w:spacing w:val="-2"/>
          <w:sz w:val="28"/>
          <w:szCs w:val="28"/>
        </w:rPr>
        <w:t>.</w:t>
      </w:r>
    </w:p>
    <w:p w14:paraId="6B86AE97" w14:textId="77777777" w:rsidR="00B14CCB" w:rsidRPr="006434C6" w:rsidRDefault="00F00DE2" w:rsidP="006434C6">
      <w:pPr>
        <w:spacing w:before="120" w:after="120"/>
        <w:ind w:firstLine="547"/>
        <w:jc w:val="both"/>
        <w:rPr>
          <w:sz w:val="28"/>
          <w:szCs w:val="28"/>
        </w:rPr>
      </w:pPr>
      <w:r w:rsidRPr="006434C6">
        <w:rPr>
          <w:sz w:val="28"/>
          <w:szCs w:val="28"/>
        </w:rPr>
        <w:t>3</w:t>
      </w:r>
      <w:r w:rsidR="00766D23" w:rsidRPr="006434C6">
        <w:rPr>
          <w:sz w:val="28"/>
          <w:szCs w:val="28"/>
        </w:rPr>
        <w:t xml:space="preserve">. </w:t>
      </w:r>
      <w:r w:rsidR="0015622D" w:rsidRPr="006434C6">
        <w:rPr>
          <w:sz w:val="28"/>
          <w:szCs w:val="28"/>
        </w:rPr>
        <w:t>Các hành vi vi phạm quy định</w:t>
      </w:r>
      <w:r w:rsidR="00F75F34" w:rsidRPr="006434C6">
        <w:rPr>
          <w:sz w:val="28"/>
          <w:szCs w:val="28"/>
        </w:rPr>
        <w:t xml:space="preserve"> </w:t>
      </w:r>
      <w:r w:rsidR="00857CA4" w:rsidRPr="006434C6">
        <w:rPr>
          <w:sz w:val="28"/>
          <w:szCs w:val="28"/>
        </w:rPr>
        <w:t xml:space="preserve">riêng đối với lao động nữ </w:t>
      </w:r>
      <w:r w:rsidR="00F75F34" w:rsidRPr="006434C6">
        <w:rPr>
          <w:sz w:val="28"/>
          <w:szCs w:val="28"/>
        </w:rPr>
        <w:t xml:space="preserve">và đảm bảo bình đẳng giới bị xử phạt </w:t>
      </w:r>
      <w:r w:rsidR="00857CA4" w:rsidRPr="006434C6">
        <w:rPr>
          <w:sz w:val="28"/>
          <w:szCs w:val="28"/>
        </w:rPr>
        <w:t xml:space="preserve">theo </w:t>
      </w:r>
      <w:r w:rsidR="00E53B0D" w:rsidRPr="006434C6">
        <w:rPr>
          <w:sz w:val="28"/>
          <w:lang w:val="pt-BR"/>
        </w:rPr>
        <w:t>quy định tại Nghị định của Chính phủ về xử phạt vi phạm hành chính trong lĩnh vực lao động,</w:t>
      </w:r>
      <w:r w:rsidR="00E53B0D" w:rsidRPr="006434C6">
        <w:rPr>
          <w:sz w:val="28"/>
          <w:szCs w:val="28"/>
        </w:rPr>
        <w:t xml:space="preserve"> </w:t>
      </w:r>
      <w:r w:rsidR="00857CA4" w:rsidRPr="006434C6">
        <w:rPr>
          <w:sz w:val="28"/>
          <w:szCs w:val="28"/>
        </w:rPr>
        <w:t>bảo hiểm xã hội, đưa người lao động Việt Nam đi làm việc ở nước ngoài theo hợp đồn</w:t>
      </w:r>
      <w:r w:rsidR="00E53B0D" w:rsidRPr="006434C6">
        <w:rPr>
          <w:sz w:val="28"/>
          <w:szCs w:val="28"/>
        </w:rPr>
        <w:t>g</w:t>
      </w:r>
      <w:r w:rsidR="00DE287B" w:rsidRPr="006434C6">
        <w:rPr>
          <w:sz w:val="28"/>
          <w:szCs w:val="28"/>
        </w:rPr>
        <w:t>.</w:t>
      </w:r>
      <w:r w:rsidR="009178EE" w:rsidRPr="006434C6">
        <w:rPr>
          <w:sz w:val="28"/>
          <w:szCs w:val="28"/>
        </w:rPr>
        <w:t xml:space="preserve"> </w:t>
      </w:r>
    </w:p>
    <w:p w14:paraId="28E4C860" w14:textId="77777777" w:rsidR="00766D23" w:rsidRPr="006434C6" w:rsidRDefault="008E4D28" w:rsidP="006434C6">
      <w:pPr>
        <w:spacing w:before="120" w:after="120"/>
        <w:ind w:firstLine="547"/>
        <w:jc w:val="both"/>
        <w:rPr>
          <w:sz w:val="28"/>
          <w:szCs w:val="28"/>
        </w:rPr>
      </w:pPr>
      <w:r w:rsidRPr="006434C6">
        <w:rPr>
          <w:sz w:val="28"/>
          <w:szCs w:val="28"/>
        </w:rPr>
        <w:t>4</w:t>
      </w:r>
      <w:r w:rsidR="00DE287B" w:rsidRPr="006434C6">
        <w:rPr>
          <w:sz w:val="28"/>
          <w:szCs w:val="28"/>
        </w:rPr>
        <w:t xml:space="preserve">. </w:t>
      </w:r>
      <w:r w:rsidR="00766D23" w:rsidRPr="006434C6">
        <w:rPr>
          <w:sz w:val="28"/>
          <w:szCs w:val="28"/>
        </w:rPr>
        <w:t>Biện pháp khắc phục hậu quả:</w:t>
      </w:r>
    </w:p>
    <w:p w14:paraId="6BE7C58B" w14:textId="77777777" w:rsidR="00766D23" w:rsidRPr="006434C6" w:rsidRDefault="00B924F5" w:rsidP="006434C6">
      <w:pPr>
        <w:spacing w:before="120" w:after="120"/>
        <w:ind w:firstLine="547"/>
        <w:jc w:val="both"/>
        <w:rPr>
          <w:sz w:val="28"/>
          <w:szCs w:val="28"/>
        </w:rPr>
      </w:pPr>
      <w:r w:rsidRPr="006434C6">
        <w:rPr>
          <w:sz w:val="28"/>
          <w:szCs w:val="28"/>
        </w:rPr>
        <w:t xml:space="preserve">a) </w:t>
      </w:r>
      <w:r w:rsidR="00766D23" w:rsidRPr="006434C6">
        <w:rPr>
          <w:sz w:val="28"/>
          <w:szCs w:val="28"/>
        </w:rPr>
        <w:t>Buộc khôi phục lại quyền lợi hợp pháp</w:t>
      </w:r>
      <w:r w:rsidR="00E96778" w:rsidRPr="006434C6">
        <w:rPr>
          <w:sz w:val="28"/>
          <w:szCs w:val="28"/>
        </w:rPr>
        <w:t xml:space="preserve"> của người lao động</w:t>
      </w:r>
      <w:r w:rsidR="00766D23" w:rsidRPr="006434C6">
        <w:rPr>
          <w:sz w:val="28"/>
          <w:szCs w:val="28"/>
        </w:rPr>
        <w:t xml:space="preserve"> đã bị xâm hại đối với hành vi quy định tại khoản 1 Điều này.</w:t>
      </w:r>
    </w:p>
    <w:p w14:paraId="359247F4" w14:textId="77777777" w:rsidR="008A4FFB" w:rsidRPr="006434C6" w:rsidRDefault="00B924F5" w:rsidP="006434C6">
      <w:pPr>
        <w:spacing w:before="120" w:after="120"/>
        <w:ind w:firstLine="547"/>
        <w:jc w:val="both"/>
        <w:rPr>
          <w:sz w:val="28"/>
          <w:szCs w:val="28"/>
        </w:rPr>
      </w:pPr>
      <w:r w:rsidRPr="006434C6">
        <w:rPr>
          <w:sz w:val="28"/>
          <w:szCs w:val="28"/>
        </w:rPr>
        <w:t xml:space="preserve">b) </w:t>
      </w:r>
      <w:r w:rsidR="008A4FFB" w:rsidRPr="006434C6">
        <w:rPr>
          <w:sz w:val="28"/>
          <w:szCs w:val="28"/>
        </w:rPr>
        <w:t>Buộc sửa đổi, hủy bỏ</w:t>
      </w:r>
      <w:r w:rsidR="007A507D" w:rsidRPr="006434C6">
        <w:rPr>
          <w:sz w:val="28"/>
          <w:szCs w:val="28"/>
        </w:rPr>
        <w:t xml:space="preserve"> hoặc đề nghị tổ chức, cá nhân có thẩm quyền sửa đổi, hủy bỏ</w:t>
      </w:r>
      <w:r w:rsidR="008A4FFB" w:rsidRPr="006434C6">
        <w:rPr>
          <w:sz w:val="28"/>
          <w:szCs w:val="28"/>
        </w:rPr>
        <w:t xml:space="preserve"> các quy định, quy chế của cơ quan, tổ chức, cá nhân có sự phân biệt đối xử về giới đối với hành vi quy định tại khoản 2 Điều này.</w:t>
      </w:r>
    </w:p>
    <w:p w14:paraId="47DF2931" w14:textId="77777777" w:rsidR="00F3722D" w:rsidRPr="006434C6" w:rsidRDefault="00766D23" w:rsidP="006434C6">
      <w:pPr>
        <w:spacing w:before="120" w:after="120"/>
        <w:ind w:firstLine="547"/>
        <w:jc w:val="both"/>
        <w:rPr>
          <w:b/>
          <w:bCs/>
          <w:sz w:val="28"/>
          <w:szCs w:val="28"/>
        </w:rPr>
      </w:pPr>
      <w:r w:rsidRPr="006434C6">
        <w:rPr>
          <w:b/>
          <w:bCs/>
          <w:sz w:val="28"/>
          <w:szCs w:val="28"/>
        </w:rPr>
        <w:t xml:space="preserve">Điều </w:t>
      </w:r>
      <w:r w:rsidR="00774B20" w:rsidRPr="006434C6">
        <w:rPr>
          <w:b/>
          <w:bCs/>
          <w:sz w:val="28"/>
          <w:szCs w:val="28"/>
        </w:rPr>
        <w:t>9</w:t>
      </w:r>
      <w:r w:rsidRPr="006434C6">
        <w:rPr>
          <w:b/>
          <w:bCs/>
          <w:sz w:val="28"/>
          <w:szCs w:val="28"/>
        </w:rPr>
        <w:t xml:space="preserve">. Các hành vi vi phạm hành chính </w:t>
      </w:r>
      <w:r w:rsidR="00E96778" w:rsidRPr="006434C6">
        <w:rPr>
          <w:b/>
          <w:bCs/>
          <w:sz w:val="28"/>
          <w:szCs w:val="28"/>
        </w:rPr>
        <w:t xml:space="preserve">trong lĩnh vực </w:t>
      </w:r>
      <w:r w:rsidRPr="006434C6">
        <w:rPr>
          <w:b/>
          <w:bCs/>
          <w:sz w:val="28"/>
          <w:szCs w:val="28"/>
        </w:rPr>
        <w:t xml:space="preserve">bình đẳng giới </w:t>
      </w:r>
      <w:r w:rsidR="00E96778" w:rsidRPr="006434C6">
        <w:rPr>
          <w:b/>
          <w:bCs/>
          <w:sz w:val="28"/>
          <w:szCs w:val="28"/>
        </w:rPr>
        <w:t>liên quan đến</w:t>
      </w:r>
      <w:r w:rsidRPr="006434C6">
        <w:rPr>
          <w:b/>
          <w:bCs/>
          <w:sz w:val="28"/>
          <w:szCs w:val="28"/>
        </w:rPr>
        <w:t xml:space="preserve"> giáo dục</w:t>
      </w:r>
      <w:r w:rsidR="00E96778" w:rsidRPr="006434C6">
        <w:rPr>
          <w:b/>
          <w:bCs/>
          <w:sz w:val="28"/>
          <w:szCs w:val="28"/>
        </w:rPr>
        <w:t xml:space="preserve">, </w:t>
      </w:r>
      <w:r w:rsidRPr="006434C6">
        <w:rPr>
          <w:b/>
          <w:bCs/>
          <w:sz w:val="28"/>
          <w:szCs w:val="28"/>
        </w:rPr>
        <w:t>đào tạo</w:t>
      </w:r>
    </w:p>
    <w:p w14:paraId="573C1690" w14:textId="77777777" w:rsidR="00F21FAF" w:rsidRPr="006434C6" w:rsidRDefault="009D3D27" w:rsidP="006434C6">
      <w:pPr>
        <w:spacing w:before="120" w:after="120"/>
        <w:ind w:firstLine="547"/>
        <w:jc w:val="both"/>
        <w:rPr>
          <w:sz w:val="28"/>
          <w:szCs w:val="28"/>
        </w:rPr>
      </w:pPr>
      <w:r w:rsidRPr="006434C6">
        <w:rPr>
          <w:sz w:val="28"/>
          <w:szCs w:val="28"/>
        </w:rPr>
        <w:t>1</w:t>
      </w:r>
      <w:r w:rsidR="00F21FAF" w:rsidRPr="006434C6">
        <w:rPr>
          <w:sz w:val="28"/>
          <w:szCs w:val="28"/>
        </w:rPr>
        <w:t xml:space="preserve">. Phạt </w:t>
      </w:r>
      <w:r w:rsidR="00F3722D" w:rsidRPr="006434C6">
        <w:rPr>
          <w:sz w:val="28"/>
          <w:szCs w:val="28"/>
        </w:rPr>
        <w:t xml:space="preserve">cảnh cáo hoặc phạt </w:t>
      </w:r>
      <w:r w:rsidR="00F21FAF" w:rsidRPr="006434C6">
        <w:rPr>
          <w:sz w:val="28"/>
          <w:szCs w:val="28"/>
        </w:rPr>
        <w:t xml:space="preserve">tiền từ </w:t>
      </w:r>
      <w:r w:rsidR="000C4B92" w:rsidRPr="006434C6">
        <w:rPr>
          <w:sz w:val="28"/>
          <w:szCs w:val="28"/>
        </w:rPr>
        <w:t>1</w:t>
      </w:r>
      <w:r w:rsidR="00F21FAF" w:rsidRPr="006434C6">
        <w:rPr>
          <w:sz w:val="28"/>
          <w:szCs w:val="28"/>
        </w:rPr>
        <w:t xml:space="preserve">.000.000 đồng đến </w:t>
      </w:r>
      <w:r w:rsidR="000C4B92" w:rsidRPr="006434C6">
        <w:rPr>
          <w:sz w:val="28"/>
          <w:szCs w:val="28"/>
        </w:rPr>
        <w:t>2</w:t>
      </w:r>
      <w:r w:rsidR="00F21FAF" w:rsidRPr="006434C6">
        <w:rPr>
          <w:sz w:val="28"/>
          <w:szCs w:val="28"/>
        </w:rPr>
        <w:t>.000.000 đồng đối với hành vi ép buộc hoặc cản tr</w:t>
      </w:r>
      <w:r w:rsidR="00234954" w:rsidRPr="006434C6">
        <w:rPr>
          <w:sz w:val="28"/>
          <w:szCs w:val="28"/>
        </w:rPr>
        <w:t>ở</w:t>
      </w:r>
      <w:r w:rsidR="00F21FAF" w:rsidRPr="006434C6">
        <w:rPr>
          <w:sz w:val="28"/>
          <w:szCs w:val="28"/>
        </w:rPr>
        <w:t xml:space="preserve"> người khác lựa chọn môn học, ngành</w:t>
      </w:r>
      <w:r w:rsidR="00234954" w:rsidRPr="006434C6">
        <w:rPr>
          <w:sz w:val="28"/>
          <w:szCs w:val="28"/>
        </w:rPr>
        <w:t>, nghề</w:t>
      </w:r>
      <w:r w:rsidR="00F21FAF" w:rsidRPr="006434C6">
        <w:rPr>
          <w:sz w:val="28"/>
          <w:szCs w:val="28"/>
        </w:rPr>
        <w:t xml:space="preserve"> học </w:t>
      </w:r>
      <w:r w:rsidR="00234954" w:rsidRPr="006434C6">
        <w:rPr>
          <w:sz w:val="28"/>
          <w:szCs w:val="28"/>
        </w:rPr>
        <w:t xml:space="preserve">tập, đào tạo </w:t>
      </w:r>
      <w:r w:rsidR="00F21FAF" w:rsidRPr="006434C6">
        <w:rPr>
          <w:sz w:val="28"/>
          <w:szCs w:val="28"/>
        </w:rPr>
        <w:t>vì lý do giới</w:t>
      </w:r>
      <w:r w:rsidR="002F0F76" w:rsidRPr="006434C6">
        <w:rPr>
          <w:sz w:val="28"/>
          <w:szCs w:val="28"/>
        </w:rPr>
        <w:t xml:space="preserve"> tính</w:t>
      </w:r>
      <w:r w:rsidR="00F21FAF" w:rsidRPr="006434C6">
        <w:rPr>
          <w:sz w:val="28"/>
          <w:szCs w:val="28"/>
        </w:rPr>
        <w:t>.</w:t>
      </w:r>
    </w:p>
    <w:p w14:paraId="373A8361" w14:textId="77777777" w:rsidR="009D3D27" w:rsidRPr="006434C6" w:rsidRDefault="009D3D27" w:rsidP="006434C6">
      <w:pPr>
        <w:spacing w:before="120" w:after="120"/>
        <w:ind w:firstLine="547"/>
        <w:jc w:val="both"/>
        <w:rPr>
          <w:sz w:val="28"/>
          <w:szCs w:val="28"/>
        </w:rPr>
      </w:pPr>
      <w:r w:rsidRPr="006434C6">
        <w:rPr>
          <w:sz w:val="28"/>
          <w:szCs w:val="28"/>
        </w:rPr>
        <w:t>2. Phạt tiền từ 2.000.000 đồng đến 3.000.000 đồng đối với hành vi vận động, ép buộc người khác nghỉ học vì lý do giới tính.</w:t>
      </w:r>
    </w:p>
    <w:p w14:paraId="5ACEFDBF" w14:textId="77777777" w:rsidR="00766D23" w:rsidRPr="006434C6" w:rsidRDefault="009D3D27" w:rsidP="006434C6">
      <w:pPr>
        <w:spacing w:before="120" w:after="120"/>
        <w:ind w:firstLine="547"/>
        <w:jc w:val="both"/>
        <w:rPr>
          <w:sz w:val="28"/>
          <w:szCs w:val="28"/>
        </w:rPr>
      </w:pPr>
      <w:r w:rsidRPr="006434C6">
        <w:rPr>
          <w:sz w:val="28"/>
          <w:szCs w:val="28"/>
        </w:rPr>
        <w:t>3</w:t>
      </w:r>
      <w:r w:rsidR="00766D23" w:rsidRPr="006434C6">
        <w:rPr>
          <w:sz w:val="28"/>
          <w:szCs w:val="28"/>
        </w:rPr>
        <w:t>. Phạt tiền từ 5.000.000 đồng đến 10.000.000 đồng đối với một trong các hành vi sau đây:</w:t>
      </w:r>
    </w:p>
    <w:p w14:paraId="51E97C9A" w14:textId="77777777" w:rsidR="00766D23" w:rsidRPr="006434C6" w:rsidRDefault="00766D23" w:rsidP="006434C6">
      <w:pPr>
        <w:spacing w:before="120" w:after="120"/>
        <w:ind w:firstLine="547"/>
        <w:jc w:val="both"/>
        <w:rPr>
          <w:sz w:val="28"/>
          <w:szCs w:val="28"/>
        </w:rPr>
      </w:pPr>
      <w:r w:rsidRPr="006434C6">
        <w:rPr>
          <w:sz w:val="28"/>
          <w:szCs w:val="28"/>
        </w:rPr>
        <w:t>a) Vận động, ép buộc có tổ chức nhiều người nghỉ học vì lý do giới tính;</w:t>
      </w:r>
    </w:p>
    <w:p w14:paraId="055DEF39" w14:textId="77777777" w:rsidR="00766D23" w:rsidRPr="006434C6" w:rsidRDefault="00766D23" w:rsidP="006434C6">
      <w:pPr>
        <w:spacing w:before="120" w:after="120"/>
        <w:ind w:firstLine="547"/>
        <w:jc w:val="both"/>
        <w:rPr>
          <w:sz w:val="28"/>
          <w:szCs w:val="28"/>
        </w:rPr>
      </w:pPr>
      <w:r w:rsidRPr="006434C6">
        <w:rPr>
          <w:sz w:val="28"/>
          <w:szCs w:val="28"/>
        </w:rPr>
        <w:t>b) Từ chối tuyển sinh đối với người có đủ điều kiện vào các khóa đào tạo, bồi dưỡng vì lý do giới tính hoặc do việc mang thai, sinh con, nuôi con nhỏ.</w:t>
      </w:r>
    </w:p>
    <w:p w14:paraId="7FAF17EC" w14:textId="77777777" w:rsidR="002F12F3" w:rsidRPr="006434C6" w:rsidRDefault="00B01C1E" w:rsidP="006434C6">
      <w:pPr>
        <w:spacing w:before="120" w:after="120"/>
        <w:ind w:firstLine="547"/>
        <w:jc w:val="both"/>
        <w:rPr>
          <w:sz w:val="28"/>
          <w:szCs w:val="28"/>
        </w:rPr>
      </w:pPr>
      <w:r w:rsidRPr="006434C6">
        <w:rPr>
          <w:sz w:val="28"/>
          <w:szCs w:val="28"/>
        </w:rPr>
        <w:t>4</w:t>
      </w:r>
      <w:r w:rsidR="00766D23" w:rsidRPr="006434C6">
        <w:rPr>
          <w:sz w:val="28"/>
          <w:szCs w:val="28"/>
        </w:rPr>
        <w:t xml:space="preserve">. Phạt tiền từ 10.000.000 đồng đến </w:t>
      </w:r>
      <w:r w:rsidR="00E96778" w:rsidRPr="006434C6">
        <w:rPr>
          <w:sz w:val="28"/>
          <w:szCs w:val="28"/>
        </w:rPr>
        <w:t>15</w:t>
      </w:r>
      <w:r w:rsidR="00766D23" w:rsidRPr="006434C6">
        <w:rPr>
          <w:sz w:val="28"/>
          <w:szCs w:val="28"/>
        </w:rPr>
        <w:t xml:space="preserve">.000.000 đồng đối với hành vi </w:t>
      </w:r>
      <w:r w:rsidR="00A71553" w:rsidRPr="006434C6">
        <w:rPr>
          <w:sz w:val="28"/>
          <w:szCs w:val="28"/>
        </w:rPr>
        <w:t>q</w:t>
      </w:r>
      <w:r w:rsidR="00766D23" w:rsidRPr="006434C6">
        <w:rPr>
          <w:sz w:val="28"/>
          <w:szCs w:val="28"/>
        </w:rPr>
        <w:t xml:space="preserve">uy định tuổi đào tạo, tuổi tuyển </w:t>
      </w:r>
      <w:r w:rsidR="00883B50" w:rsidRPr="006434C6">
        <w:rPr>
          <w:sz w:val="28"/>
          <w:szCs w:val="28"/>
        </w:rPr>
        <w:t>sinh khác nhau giữa nam và nữ</w:t>
      </w:r>
      <w:r w:rsidR="002F12F3" w:rsidRPr="006434C6">
        <w:rPr>
          <w:sz w:val="28"/>
          <w:szCs w:val="28"/>
        </w:rPr>
        <w:t>.</w:t>
      </w:r>
    </w:p>
    <w:p w14:paraId="7B35BE1A" w14:textId="77777777" w:rsidR="00766D23" w:rsidRPr="006434C6" w:rsidRDefault="00B01C1E" w:rsidP="006434C6">
      <w:pPr>
        <w:spacing w:before="120" w:after="120"/>
        <w:ind w:firstLine="547"/>
        <w:jc w:val="both"/>
        <w:rPr>
          <w:sz w:val="28"/>
          <w:szCs w:val="28"/>
        </w:rPr>
      </w:pPr>
      <w:r w:rsidRPr="006434C6">
        <w:rPr>
          <w:sz w:val="28"/>
          <w:szCs w:val="28"/>
        </w:rPr>
        <w:t>5</w:t>
      </w:r>
      <w:r w:rsidR="00312239" w:rsidRPr="006434C6">
        <w:rPr>
          <w:sz w:val="28"/>
          <w:szCs w:val="28"/>
        </w:rPr>
        <w:t xml:space="preserve">. Phạt tiền từ 15.000.000 đồng đến 20.000.000 đồng đối với một trong các hành vi </w:t>
      </w:r>
      <w:r w:rsidR="00B924F5" w:rsidRPr="006434C6">
        <w:rPr>
          <w:sz w:val="28"/>
          <w:szCs w:val="28"/>
        </w:rPr>
        <w:t xml:space="preserve">tổ chức giáo dục hướng nghiệp, </w:t>
      </w:r>
      <w:r w:rsidR="00A71553" w:rsidRPr="006434C6">
        <w:rPr>
          <w:sz w:val="28"/>
          <w:szCs w:val="28"/>
        </w:rPr>
        <w:t>b</w:t>
      </w:r>
      <w:r w:rsidR="00766D23" w:rsidRPr="006434C6">
        <w:rPr>
          <w:sz w:val="28"/>
          <w:szCs w:val="28"/>
        </w:rPr>
        <w:t>iên soạn, phổ biến sách giáo khoa, giáo trình, chương trình giảng dạy có nội dung định kiến giới.</w:t>
      </w:r>
    </w:p>
    <w:p w14:paraId="57CAF7EF" w14:textId="77777777" w:rsidR="00766D23" w:rsidRPr="006434C6" w:rsidRDefault="00B01C1E" w:rsidP="006434C6">
      <w:pPr>
        <w:spacing w:before="120" w:after="120"/>
        <w:ind w:firstLine="547"/>
        <w:jc w:val="both"/>
        <w:rPr>
          <w:sz w:val="28"/>
          <w:szCs w:val="28"/>
        </w:rPr>
      </w:pPr>
      <w:r w:rsidRPr="006434C6">
        <w:rPr>
          <w:sz w:val="28"/>
          <w:szCs w:val="28"/>
        </w:rPr>
        <w:t>6</w:t>
      </w:r>
      <w:r w:rsidR="00766D23" w:rsidRPr="006434C6">
        <w:rPr>
          <w:sz w:val="28"/>
          <w:szCs w:val="28"/>
        </w:rPr>
        <w:t>. Biện pháp khắc phục hậu quả:</w:t>
      </w:r>
    </w:p>
    <w:p w14:paraId="20967BD8" w14:textId="17BD8AD9" w:rsidR="00766D23" w:rsidRPr="006434C6" w:rsidRDefault="00766D23" w:rsidP="006434C6">
      <w:pPr>
        <w:spacing w:before="120" w:after="120"/>
        <w:ind w:firstLine="547"/>
        <w:jc w:val="both"/>
        <w:rPr>
          <w:sz w:val="28"/>
          <w:szCs w:val="28"/>
        </w:rPr>
      </w:pPr>
      <w:r w:rsidRPr="006434C6">
        <w:rPr>
          <w:sz w:val="28"/>
          <w:szCs w:val="28"/>
        </w:rPr>
        <w:t>a) Buộc khôi phục quyền lợi hợp pháp</w:t>
      </w:r>
      <w:r w:rsidR="00E96778" w:rsidRPr="006434C6">
        <w:rPr>
          <w:sz w:val="28"/>
          <w:szCs w:val="28"/>
        </w:rPr>
        <w:t xml:space="preserve"> của </w:t>
      </w:r>
      <w:r w:rsidR="001B7536" w:rsidRPr="006434C6">
        <w:rPr>
          <w:sz w:val="28"/>
          <w:szCs w:val="28"/>
        </w:rPr>
        <w:t>người</w:t>
      </w:r>
      <w:r w:rsidRPr="006434C6">
        <w:rPr>
          <w:sz w:val="28"/>
          <w:szCs w:val="28"/>
        </w:rPr>
        <w:t xml:space="preserve"> đã bị </w:t>
      </w:r>
      <w:r w:rsidR="00C8057E" w:rsidRPr="006434C6">
        <w:rPr>
          <w:sz w:val="28"/>
          <w:szCs w:val="28"/>
          <w:lang w:val="vi-VN"/>
        </w:rPr>
        <w:t>ép buộc, cản trở</w:t>
      </w:r>
      <w:r w:rsidRPr="006434C6">
        <w:rPr>
          <w:sz w:val="28"/>
          <w:szCs w:val="28"/>
        </w:rPr>
        <w:t xml:space="preserve"> đối với hành vi quy định tại </w:t>
      </w:r>
      <w:r w:rsidR="008B03C3" w:rsidRPr="006434C6">
        <w:rPr>
          <w:sz w:val="28"/>
          <w:szCs w:val="28"/>
        </w:rPr>
        <w:t xml:space="preserve">các </w:t>
      </w:r>
      <w:r w:rsidRPr="006434C6">
        <w:rPr>
          <w:sz w:val="28"/>
          <w:szCs w:val="28"/>
        </w:rPr>
        <w:t>khoản 1, 2</w:t>
      </w:r>
      <w:r w:rsidR="008B03C3" w:rsidRPr="006434C6">
        <w:rPr>
          <w:sz w:val="28"/>
          <w:szCs w:val="28"/>
        </w:rPr>
        <w:t xml:space="preserve"> và</w:t>
      </w:r>
      <w:r w:rsidR="00790529" w:rsidRPr="006434C6">
        <w:rPr>
          <w:sz w:val="28"/>
          <w:szCs w:val="28"/>
        </w:rPr>
        <w:t xml:space="preserve"> 3</w:t>
      </w:r>
      <w:r w:rsidRPr="006434C6">
        <w:rPr>
          <w:sz w:val="28"/>
          <w:szCs w:val="28"/>
        </w:rPr>
        <w:t xml:space="preserve"> Điều này;</w:t>
      </w:r>
    </w:p>
    <w:p w14:paraId="4819D626" w14:textId="77777777" w:rsidR="00766D23" w:rsidRPr="006434C6" w:rsidRDefault="00766D23" w:rsidP="006434C6">
      <w:pPr>
        <w:spacing w:before="120" w:after="120"/>
        <w:ind w:firstLine="547"/>
        <w:jc w:val="both"/>
        <w:rPr>
          <w:sz w:val="28"/>
          <w:szCs w:val="28"/>
        </w:rPr>
      </w:pPr>
      <w:r w:rsidRPr="006434C6">
        <w:rPr>
          <w:sz w:val="28"/>
          <w:szCs w:val="28"/>
        </w:rPr>
        <w:t xml:space="preserve">b) </w:t>
      </w:r>
      <w:r w:rsidR="005300C5" w:rsidRPr="006434C6">
        <w:rPr>
          <w:sz w:val="28"/>
          <w:szCs w:val="28"/>
        </w:rPr>
        <w:t xml:space="preserve">Buộc sửa đổi, hủy bỏ các quy định về tuổi đào tạo, tuổi tuyển sinh có sự phân biệt đối xử về giới đối với hành vi quy định tại </w:t>
      </w:r>
      <w:r w:rsidRPr="006434C6">
        <w:rPr>
          <w:sz w:val="28"/>
          <w:szCs w:val="28"/>
        </w:rPr>
        <w:t xml:space="preserve">khoản </w:t>
      </w:r>
      <w:r w:rsidR="00790529" w:rsidRPr="006434C6">
        <w:rPr>
          <w:sz w:val="28"/>
          <w:szCs w:val="28"/>
        </w:rPr>
        <w:t>4</w:t>
      </w:r>
      <w:r w:rsidRPr="006434C6">
        <w:rPr>
          <w:sz w:val="28"/>
          <w:szCs w:val="28"/>
        </w:rPr>
        <w:t xml:space="preserve"> Điều này;</w:t>
      </w:r>
    </w:p>
    <w:p w14:paraId="223950FD" w14:textId="5D846997" w:rsidR="00B01C1E" w:rsidRPr="006434C6" w:rsidRDefault="00766D23" w:rsidP="006434C6">
      <w:pPr>
        <w:spacing w:before="120" w:after="120" w:line="360" w:lineRule="exact"/>
        <w:ind w:firstLine="547"/>
        <w:jc w:val="both"/>
        <w:rPr>
          <w:sz w:val="28"/>
          <w:szCs w:val="28"/>
        </w:rPr>
      </w:pPr>
      <w:r w:rsidRPr="006434C6">
        <w:rPr>
          <w:sz w:val="28"/>
          <w:szCs w:val="28"/>
        </w:rPr>
        <w:lastRenderedPageBreak/>
        <w:t xml:space="preserve">c) Buộc sửa đổi, bổ sung, thay thế, đính chính </w:t>
      </w:r>
      <w:r w:rsidR="00B01C1E" w:rsidRPr="006434C6">
        <w:rPr>
          <w:sz w:val="28"/>
          <w:szCs w:val="28"/>
        </w:rPr>
        <w:t>nội dung sách giáo khoa, giáo trình, chương trình giảng dạy có định kiến giới</w:t>
      </w:r>
      <w:r w:rsidR="008B03C3" w:rsidRPr="006434C6">
        <w:rPr>
          <w:sz w:val="28"/>
          <w:szCs w:val="28"/>
        </w:rPr>
        <w:t>; trường hợp</w:t>
      </w:r>
      <w:r w:rsidR="00B01C1E" w:rsidRPr="006434C6">
        <w:rPr>
          <w:sz w:val="28"/>
          <w:szCs w:val="28"/>
        </w:rPr>
        <w:t xml:space="preserve"> không sửa đổi, bổ sung, thay thế, đính chính thì buộc phải tiêu hủy các tài liệu có nội dung định kiến giới đối với hành vi quy định tại khoản </w:t>
      </w:r>
      <w:r w:rsidR="002F12F3" w:rsidRPr="006434C6">
        <w:rPr>
          <w:sz w:val="28"/>
          <w:szCs w:val="28"/>
        </w:rPr>
        <w:t>5</w:t>
      </w:r>
      <w:r w:rsidR="00B01C1E" w:rsidRPr="006434C6">
        <w:rPr>
          <w:sz w:val="28"/>
          <w:szCs w:val="28"/>
        </w:rPr>
        <w:t xml:space="preserve"> Điều này.</w:t>
      </w:r>
    </w:p>
    <w:p w14:paraId="0BE4C3F1" w14:textId="77777777" w:rsidR="00E96778" w:rsidRPr="006434C6" w:rsidRDefault="00E96778" w:rsidP="006434C6">
      <w:pPr>
        <w:spacing w:before="120" w:after="120" w:line="360" w:lineRule="exact"/>
        <w:ind w:firstLine="547"/>
        <w:jc w:val="both"/>
        <w:rPr>
          <w:sz w:val="28"/>
          <w:szCs w:val="28"/>
        </w:rPr>
      </w:pPr>
      <w:r w:rsidRPr="006434C6">
        <w:rPr>
          <w:sz w:val="28"/>
          <w:szCs w:val="28"/>
        </w:rPr>
        <w:t xml:space="preserve">d) Buộc nộp lại số lợi bất </w:t>
      </w:r>
      <w:r w:rsidR="008B5347" w:rsidRPr="006434C6">
        <w:rPr>
          <w:sz w:val="28"/>
          <w:szCs w:val="28"/>
        </w:rPr>
        <w:t>hợp pháp có được do thực hiện hành vi</w:t>
      </w:r>
      <w:r w:rsidRPr="006434C6">
        <w:rPr>
          <w:sz w:val="28"/>
          <w:szCs w:val="28"/>
        </w:rPr>
        <w:t xml:space="preserve"> quy định tại khoản </w:t>
      </w:r>
      <w:r w:rsidR="002F12F3" w:rsidRPr="006434C6">
        <w:rPr>
          <w:sz w:val="28"/>
          <w:szCs w:val="28"/>
        </w:rPr>
        <w:t>5</w:t>
      </w:r>
      <w:r w:rsidRPr="006434C6">
        <w:rPr>
          <w:sz w:val="28"/>
          <w:szCs w:val="28"/>
        </w:rPr>
        <w:t xml:space="preserve"> Điều này. </w:t>
      </w:r>
    </w:p>
    <w:p w14:paraId="13473094" w14:textId="77777777" w:rsidR="006434C6" w:rsidRPr="006434C6" w:rsidRDefault="00766D23" w:rsidP="006434C6">
      <w:pPr>
        <w:spacing w:before="120" w:after="120" w:line="360" w:lineRule="exact"/>
        <w:ind w:firstLine="544"/>
        <w:jc w:val="both"/>
        <w:rPr>
          <w:b/>
          <w:bCs/>
          <w:sz w:val="28"/>
          <w:szCs w:val="28"/>
        </w:rPr>
      </w:pPr>
      <w:r w:rsidRPr="006434C6">
        <w:rPr>
          <w:b/>
          <w:bCs/>
          <w:sz w:val="28"/>
          <w:szCs w:val="28"/>
        </w:rPr>
        <w:t xml:space="preserve">Điều </w:t>
      </w:r>
      <w:r w:rsidR="00D4187E" w:rsidRPr="006434C6">
        <w:rPr>
          <w:b/>
          <w:bCs/>
          <w:sz w:val="28"/>
          <w:szCs w:val="28"/>
        </w:rPr>
        <w:t>1</w:t>
      </w:r>
      <w:r w:rsidR="00774B20" w:rsidRPr="006434C6">
        <w:rPr>
          <w:b/>
          <w:bCs/>
          <w:sz w:val="28"/>
          <w:szCs w:val="28"/>
        </w:rPr>
        <w:t>0</w:t>
      </w:r>
      <w:r w:rsidRPr="006434C6">
        <w:rPr>
          <w:b/>
          <w:bCs/>
          <w:sz w:val="28"/>
          <w:szCs w:val="28"/>
        </w:rPr>
        <w:t xml:space="preserve">. Các hành vi vi phạm hành chính </w:t>
      </w:r>
      <w:r w:rsidR="00E96778" w:rsidRPr="006434C6">
        <w:rPr>
          <w:b/>
          <w:bCs/>
          <w:sz w:val="28"/>
          <w:szCs w:val="28"/>
        </w:rPr>
        <w:t xml:space="preserve">trong lĩnh vực </w:t>
      </w:r>
      <w:r w:rsidRPr="006434C6">
        <w:rPr>
          <w:b/>
          <w:bCs/>
          <w:sz w:val="28"/>
          <w:szCs w:val="28"/>
        </w:rPr>
        <w:t xml:space="preserve">bình đẳng giới </w:t>
      </w:r>
      <w:r w:rsidR="00E96778" w:rsidRPr="006434C6">
        <w:rPr>
          <w:b/>
          <w:bCs/>
          <w:sz w:val="28"/>
          <w:szCs w:val="28"/>
        </w:rPr>
        <w:t>liên quan đến</w:t>
      </w:r>
      <w:r w:rsidRPr="006434C6">
        <w:rPr>
          <w:b/>
          <w:bCs/>
          <w:sz w:val="28"/>
          <w:szCs w:val="28"/>
        </w:rPr>
        <w:t xml:space="preserve"> khoa học, công nghệ </w:t>
      </w:r>
    </w:p>
    <w:p w14:paraId="750A47B1" w14:textId="3BD3BFFD" w:rsidR="00766D23" w:rsidRPr="006434C6" w:rsidRDefault="00766D23" w:rsidP="006434C6">
      <w:pPr>
        <w:spacing w:before="120" w:after="120" w:line="360" w:lineRule="exact"/>
        <w:ind w:firstLine="544"/>
        <w:jc w:val="both"/>
        <w:rPr>
          <w:sz w:val="28"/>
          <w:szCs w:val="28"/>
        </w:rPr>
      </w:pPr>
      <w:r w:rsidRPr="006434C6">
        <w:rPr>
          <w:sz w:val="28"/>
          <w:szCs w:val="28"/>
        </w:rPr>
        <w:t xml:space="preserve">1. Phạt tiền từ </w:t>
      </w:r>
      <w:r w:rsidR="00790529" w:rsidRPr="006434C6">
        <w:rPr>
          <w:sz w:val="28"/>
          <w:szCs w:val="28"/>
        </w:rPr>
        <w:t>2.0</w:t>
      </w:r>
      <w:r w:rsidRPr="006434C6">
        <w:rPr>
          <w:sz w:val="28"/>
          <w:szCs w:val="28"/>
        </w:rPr>
        <w:t xml:space="preserve">00.000 đồng đến </w:t>
      </w:r>
      <w:r w:rsidR="00790529" w:rsidRPr="006434C6">
        <w:rPr>
          <w:sz w:val="28"/>
          <w:szCs w:val="28"/>
        </w:rPr>
        <w:t>3.0</w:t>
      </w:r>
      <w:r w:rsidRPr="006434C6">
        <w:rPr>
          <w:sz w:val="28"/>
          <w:szCs w:val="28"/>
        </w:rPr>
        <w:t xml:space="preserve">00.000 đồng đối với hành vi xúc phạm danh dự, nhân phẩm nhằm cản trở </w:t>
      </w:r>
      <w:r w:rsidR="001B7536" w:rsidRPr="006434C6">
        <w:rPr>
          <w:sz w:val="28"/>
          <w:szCs w:val="28"/>
        </w:rPr>
        <w:t>người</w:t>
      </w:r>
      <w:r w:rsidRPr="006434C6">
        <w:rPr>
          <w:sz w:val="28"/>
          <w:szCs w:val="28"/>
        </w:rPr>
        <w:t xml:space="preserve"> tham gia hoạt động khoa học, công nghệ vì định kiến giới.</w:t>
      </w:r>
    </w:p>
    <w:p w14:paraId="266D4391" w14:textId="77777777" w:rsidR="00766D23" w:rsidRPr="006434C6" w:rsidRDefault="00766D23" w:rsidP="006434C6">
      <w:pPr>
        <w:spacing w:before="120" w:after="120" w:line="360" w:lineRule="exact"/>
        <w:ind w:firstLine="544"/>
        <w:jc w:val="both"/>
        <w:rPr>
          <w:sz w:val="28"/>
          <w:szCs w:val="28"/>
        </w:rPr>
      </w:pPr>
      <w:r w:rsidRPr="006434C6">
        <w:rPr>
          <w:sz w:val="28"/>
          <w:szCs w:val="28"/>
        </w:rPr>
        <w:t xml:space="preserve">2. Phạt tiền từ </w:t>
      </w:r>
      <w:r w:rsidR="00790529" w:rsidRPr="006434C6">
        <w:rPr>
          <w:sz w:val="28"/>
          <w:szCs w:val="28"/>
        </w:rPr>
        <w:t>3</w:t>
      </w:r>
      <w:r w:rsidRPr="006434C6">
        <w:rPr>
          <w:sz w:val="28"/>
          <w:szCs w:val="28"/>
        </w:rPr>
        <w:t xml:space="preserve">.000.000 đồng đến </w:t>
      </w:r>
      <w:r w:rsidR="00790529" w:rsidRPr="006434C6">
        <w:rPr>
          <w:sz w:val="28"/>
          <w:szCs w:val="28"/>
        </w:rPr>
        <w:t>5</w:t>
      </w:r>
      <w:r w:rsidRPr="006434C6">
        <w:rPr>
          <w:sz w:val="28"/>
          <w:szCs w:val="28"/>
        </w:rPr>
        <w:t>.000.000 đồng đối với một trong các hành vi sau đây:</w:t>
      </w:r>
    </w:p>
    <w:p w14:paraId="48C5EBAA" w14:textId="45792999" w:rsidR="00766D23" w:rsidRPr="006434C6" w:rsidRDefault="00766D23" w:rsidP="006434C6">
      <w:pPr>
        <w:spacing w:before="120" w:after="120" w:line="360" w:lineRule="exact"/>
        <w:ind w:firstLine="544"/>
        <w:jc w:val="both"/>
        <w:rPr>
          <w:sz w:val="28"/>
          <w:szCs w:val="28"/>
        </w:rPr>
      </w:pPr>
      <w:r w:rsidRPr="006434C6">
        <w:rPr>
          <w:sz w:val="28"/>
          <w:szCs w:val="28"/>
        </w:rPr>
        <w:t xml:space="preserve">a) Đe dọa dùng vũ lực hoặc uy hiếp tinh thần nhằm cản trở </w:t>
      </w:r>
      <w:r w:rsidR="001B7536" w:rsidRPr="006434C6">
        <w:rPr>
          <w:sz w:val="28"/>
          <w:szCs w:val="28"/>
        </w:rPr>
        <w:t>người</w:t>
      </w:r>
      <w:r w:rsidRPr="006434C6">
        <w:rPr>
          <w:sz w:val="28"/>
          <w:szCs w:val="28"/>
        </w:rPr>
        <w:t xml:space="preserve"> tham gia hoạt động khoa học, công nghệ vì định kiến giới</w:t>
      </w:r>
      <w:r w:rsidR="008B03C3" w:rsidRPr="006434C6">
        <w:rPr>
          <w:sz w:val="28"/>
          <w:szCs w:val="28"/>
        </w:rPr>
        <w:t>;</w:t>
      </w:r>
    </w:p>
    <w:p w14:paraId="6BEEB85D" w14:textId="77777777" w:rsidR="00766D23" w:rsidRPr="006434C6" w:rsidRDefault="00766D23" w:rsidP="006434C6">
      <w:pPr>
        <w:spacing w:before="120" w:after="120" w:line="360" w:lineRule="exact"/>
        <w:ind w:firstLine="544"/>
        <w:jc w:val="both"/>
        <w:rPr>
          <w:sz w:val="28"/>
          <w:szCs w:val="28"/>
        </w:rPr>
      </w:pPr>
      <w:r w:rsidRPr="006434C6">
        <w:rPr>
          <w:sz w:val="28"/>
          <w:szCs w:val="28"/>
        </w:rPr>
        <w:t xml:space="preserve">b) Không cung cấp đầy đủ, kịp thời thông tin, tài liệu nhằm cản trở </w:t>
      </w:r>
      <w:r w:rsidR="001B7536" w:rsidRPr="006434C6">
        <w:rPr>
          <w:sz w:val="28"/>
          <w:szCs w:val="28"/>
        </w:rPr>
        <w:t>người</w:t>
      </w:r>
      <w:r w:rsidRPr="006434C6">
        <w:rPr>
          <w:sz w:val="28"/>
          <w:szCs w:val="28"/>
        </w:rPr>
        <w:t xml:space="preserve"> tham gia hoạt động khoa học, công nghệ vì định kiến giới.</w:t>
      </w:r>
    </w:p>
    <w:p w14:paraId="4023BF4C" w14:textId="77777777" w:rsidR="00766D23" w:rsidRPr="006434C6" w:rsidRDefault="00766D23" w:rsidP="006434C6">
      <w:pPr>
        <w:spacing w:before="120" w:after="120" w:line="360" w:lineRule="exact"/>
        <w:ind w:firstLine="544"/>
        <w:jc w:val="both"/>
        <w:rPr>
          <w:sz w:val="28"/>
          <w:szCs w:val="28"/>
        </w:rPr>
      </w:pPr>
      <w:r w:rsidRPr="006434C6">
        <w:rPr>
          <w:sz w:val="28"/>
          <w:szCs w:val="28"/>
        </w:rPr>
        <w:t xml:space="preserve">3. Phạt tiền từ </w:t>
      </w:r>
      <w:r w:rsidR="00790529" w:rsidRPr="006434C6">
        <w:rPr>
          <w:sz w:val="28"/>
          <w:szCs w:val="28"/>
        </w:rPr>
        <w:t>5</w:t>
      </w:r>
      <w:r w:rsidRPr="006434C6">
        <w:rPr>
          <w:sz w:val="28"/>
          <w:szCs w:val="28"/>
        </w:rPr>
        <w:t xml:space="preserve">.000.000 đồng đến </w:t>
      </w:r>
      <w:r w:rsidR="00790529" w:rsidRPr="006434C6">
        <w:rPr>
          <w:sz w:val="28"/>
          <w:szCs w:val="28"/>
        </w:rPr>
        <w:t>7</w:t>
      </w:r>
      <w:r w:rsidRPr="006434C6">
        <w:rPr>
          <w:sz w:val="28"/>
          <w:szCs w:val="28"/>
        </w:rPr>
        <w:t>.000.000 đồng đối với một trong các hành vi sau đây:</w:t>
      </w:r>
    </w:p>
    <w:p w14:paraId="366E95A9" w14:textId="77777777" w:rsidR="00766D23" w:rsidRPr="006434C6" w:rsidRDefault="00766D23" w:rsidP="006434C6">
      <w:pPr>
        <w:spacing w:before="120" w:after="120" w:line="360" w:lineRule="exact"/>
        <w:ind w:firstLine="544"/>
        <w:jc w:val="both"/>
        <w:rPr>
          <w:sz w:val="28"/>
          <w:szCs w:val="28"/>
        </w:rPr>
      </w:pPr>
      <w:r w:rsidRPr="006434C6">
        <w:rPr>
          <w:sz w:val="28"/>
          <w:szCs w:val="28"/>
        </w:rPr>
        <w:t xml:space="preserve">a) Dùng vũ lực cản trở </w:t>
      </w:r>
      <w:r w:rsidR="001B7536" w:rsidRPr="006434C6">
        <w:rPr>
          <w:sz w:val="28"/>
          <w:szCs w:val="28"/>
        </w:rPr>
        <w:t>người</w:t>
      </w:r>
      <w:r w:rsidRPr="006434C6">
        <w:rPr>
          <w:sz w:val="28"/>
          <w:szCs w:val="28"/>
        </w:rPr>
        <w:t xml:space="preserve"> tham gia hoạt động khoa học, công nghệ vì định kiến giới;</w:t>
      </w:r>
    </w:p>
    <w:p w14:paraId="4B704012" w14:textId="77777777" w:rsidR="00766D23" w:rsidRPr="006434C6" w:rsidRDefault="00766D23" w:rsidP="006434C6">
      <w:pPr>
        <w:spacing w:before="120" w:after="120" w:line="360" w:lineRule="exact"/>
        <w:ind w:firstLine="544"/>
        <w:jc w:val="both"/>
        <w:rPr>
          <w:spacing w:val="-6"/>
          <w:sz w:val="28"/>
          <w:szCs w:val="28"/>
        </w:rPr>
      </w:pPr>
      <w:r w:rsidRPr="006434C6">
        <w:rPr>
          <w:spacing w:val="-6"/>
          <w:sz w:val="28"/>
          <w:szCs w:val="28"/>
        </w:rPr>
        <w:t xml:space="preserve">b) Không cho </w:t>
      </w:r>
      <w:r w:rsidR="001B7536" w:rsidRPr="006434C6">
        <w:rPr>
          <w:spacing w:val="-6"/>
          <w:sz w:val="28"/>
          <w:szCs w:val="28"/>
        </w:rPr>
        <w:t>người</w:t>
      </w:r>
      <w:r w:rsidRPr="006434C6">
        <w:rPr>
          <w:spacing w:val="-6"/>
          <w:sz w:val="28"/>
          <w:szCs w:val="28"/>
        </w:rPr>
        <w:t xml:space="preserve"> tham gia hoạt động khoa học, công nghệ vì định kiến giới.</w:t>
      </w:r>
    </w:p>
    <w:p w14:paraId="2C56DDEA" w14:textId="77777777" w:rsidR="00766D23" w:rsidRPr="006434C6" w:rsidRDefault="00766D23" w:rsidP="006434C6">
      <w:pPr>
        <w:spacing w:before="120" w:after="120" w:line="360" w:lineRule="exact"/>
        <w:ind w:firstLine="544"/>
        <w:jc w:val="both"/>
        <w:rPr>
          <w:sz w:val="28"/>
          <w:szCs w:val="28"/>
        </w:rPr>
      </w:pPr>
      <w:r w:rsidRPr="006434C6">
        <w:rPr>
          <w:sz w:val="28"/>
          <w:szCs w:val="28"/>
        </w:rPr>
        <w:t xml:space="preserve">4. Phạt tiền từ </w:t>
      </w:r>
      <w:r w:rsidR="00E5530F" w:rsidRPr="006434C6">
        <w:rPr>
          <w:sz w:val="28"/>
          <w:szCs w:val="28"/>
        </w:rPr>
        <w:t>1</w:t>
      </w:r>
      <w:r w:rsidRPr="006434C6">
        <w:rPr>
          <w:sz w:val="28"/>
          <w:szCs w:val="28"/>
        </w:rPr>
        <w:t xml:space="preserve">0.000.000 đồng đến </w:t>
      </w:r>
      <w:r w:rsidR="00E5530F" w:rsidRPr="006434C6">
        <w:rPr>
          <w:sz w:val="28"/>
          <w:szCs w:val="28"/>
        </w:rPr>
        <w:t>15</w:t>
      </w:r>
      <w:r w:rsidRPr="006434C6">
        <w:rPr>
          <w:sz w:val="28"/>
          <w:szCs w:val="28"/>
        </w:rPr>
        <w:t>.000.000 đồng đối với hành vi từ chối việc tham gia của một giới trong các khóa đào tạo hoặc trong các hoạt động khoa học, công nghệ vì định kiến giới.</w:t>
      </w:r>
    </w:p>
    <w:p w14:paraId="1B8C18A7" w14:textId="77777777" w:rsidR="00AC0613" w:rsidRPr="006434C6" w:rsidRDefault="00766D23" w:rsidP="006434C6">
      <w:pPr>
        <w:spacing w:before="120" w:after="120" w:line="360" w:lineRule="exact"/>
        <w:ind w:firstLine="544"/>
        <w:jc w:val="both"/>
        <w:rPr>
          <w:sz w:val="28"/>
          <w:szCs w:val="28"/>
        </w:rPr>
      </w:pPr>
      <w:r w:rsidRPr="006434C6">
        <w:rPr>
          <w:sz w:val="28"/>
          <w:szCs w:val="28"/>
        </w:rPr>
        <w:t xml:space="preserve">5. </w:t>
      </w:r>
      <w:r w:rsidR="00AC0613" w:rsidRPr="006434C6">
        <w:rPr>
          <w:sz w:val="28"/>
          <w:szCs w:val="28"/>
        </w:rPr>
        <w:t>Hình thức xử phạt bổ sung:</w:t>
      </w:r>
    </w:p>
    <w:p w14:paraId="689A6C72" w14:textId="77777777" w:rsidR="00AC0613" w:rsidRPr="006434C6" w:rsidRDefault="00AC0613" w:rsidP="006434C6">
      <w:pPr>
        <w:spacing w:before="120" w:after="120" w:line="360" w:lineRule="exact"/>
        <w:ind w:firstLine="544"/>
        <w:jc w:val="both"/>
        <w:rPr>
          <w:sz w:val="28"/>
          <w:szCs w:val="28"/>
        </w:rPr>
      </w:pPr>
      <w:r w:rsidRPr="006434C6">
        <w:rPr>
          <w:sz w:val="28"/>
          <w:szCs w:val="28"/>
        </w:rPr>
        <w:t>Tịch thu tang vật, phương tiện vi phạm hành chính đối với hành vi quy định tại điểm a khoản 3 Điều này.</w:t>
      </w:r>
    </w:p>
    <w:p w14:paraId="073F50F2" w14:textId="77777777" w:rsidR="00766D23" w:rsidRPr="006434C6" w:rsidRDefault="00AC0613" w:rsidP="006434C6">
      <w:pPr>
        <w:spacing w:before="120" w:after="120" w:line="360" w:lineRule="exact"/>
        <w:ind w:firstLine="544"/>
        <w:jc w:val="both"/>
        <w:rPr>
          <w:sz w:val="28"/>
          <w:szCs w:val="28"/>
        </w:rPr>
      </w:pPr>
      <w:r w:rsidRPr="006434C6">
        <w:rPr>
          <w:sz w:val="28"/>
          <w:szCs w:val="28"/>
        </w:rPr>
        <w:t xml:space="preserve">6. </w:t>
      </w:r>
      <w:r w:rsidR="00766D23" w:rsidRPr="006434C6">
        <w:rPr>
          <w:sz w:val="28"/>
          <w:szCs w:val="28"/>
        </w:rPr>
        <w:t>Biện pháp khắc phục hậu quả:</w:t>
      </w:r>
    </w:p>
    <w:p w14:paraId="23110D3C" w14:textId="068E785A" w:rsidR="00766D23" w:rsidRPr="006434C6" w:rsidRDefault="00766D23" w:rsidP="006434C6">
      <w:pPr>
        <w:spacing w:before="120" w:after="120" w:line="360" w:lineRule="exact"/>
        <w:ind w:firstLine="544"/>
        <w:jc w:val="both"/>
        <w:rPr>
          <w:sz w:val="28"/>
          <w:szCs w:val="28"/>
        </w:rPr>
      </w:pPr>
      <w:r w:rsidRPr="006434C6">
        <w:rPr>
          <w:sz w:val="28"/>
          <w:szCs w:val="28"/>
        </w:rPr>
        <w:t xml:space="preserve">a) Buộc xin lỗi </w:t>
      </w:r>
      <w:r w:rsidR="008B03C3" w:rsidRPr="006434C6">
        <w:rPr>
          <w:sz w:val="28"/>
          <w:szCs w:val="28"/>
        </w:rPr>
        <w:t>công khai</w:t>
      </w:r>
      <w:r w:rsidR="00E8517B" w:rsidRPr="006434C6">
        <w:rPr>
          <w:sz w:val="28"/>
          <w:szCs w:val="28"/>
        </w:rPr>
        <w:t xml:space="preserve"> đối với</w:t>
      </w:r>
      <w:r w:rsidRPr="006434C6">
        <w:rPr>
          <w:sz w:val="28"/>
          <w:szCs w:val="28"/>
        </w:rPr>
        <w:t xml:space="preserve"> hành vi quy định tại khoản 1, điểm a khoản 2 Điều này;</w:t>
      </w:r>
    </w:p>
    <w:p w14:paraId="60358EE9" w14:textId="77777777" w:rsidR="00766D23" w:rsidRPr="006434C6" w:rsidRDefault="00766D23" w:rsidP="006434C6">
      <w:pPr>
        <w:spacing w:before="120" w:after="120" w:line="360" w:lineRule="exact"/>
        <w:ind w:firstLine="544"/>
        <w:jc w:val="both"/>
        <w:rPr>
          <w:sz w:val="28"/>
          <w:szCs w:val="28"/>
        </w:rPr>
      </w:pPr>
      <w:r w:rsidRPr="006434C6">
        <w:rPr>
          <w:sz w:val="28"/>
          <w:szCs w:val="28"/>
        </w:rPr>
        <w:t>b) Buộc khôi phục quyền lợi hợp pháp</w:t>
      </w:r>
      <w:r w:rsidR="00E8517B" w:rsidRPr="006434C6">
        <w:rPr>
          <w:sz w:val="28"/>
          <w:szCs w:val="28"/>
        </w:rPr>
        <w:t xml:space="preserve"> của </w:t>
      </w:r>
      <w:r w:rsidR="001B7536" w:rsidRPr="006434C6">
        <w:rPr>
          <w:sz w:val="28"/>
          <w:szCs w:val="28"/>
        </w:rPr>
        <w:t>người</w:t>
      </w:r>
      <w:r w:rsidRPr="006434C6">
        <w:rPr>
          <w:sz w:val="28"/>
          <w:szCs w:val="28"/>
        </w:rPr>
        <w:t xml:space="preserve"> đã bị xâm hại đối với hành vi quy định tại điểm b khoản 2, điểm b khoản 3 và khoản 4 Điều này;</w:t>
      </w:r>
    </w:p>
    <w:p w14:paraId="01B871DE" w14:textId="4AF856DD" w:rsidR="00766D23" w:rsidRPr="006434C6" w:rsidRDefault="00766D23" w:rsidP="006434C6">
      <w:pPr>
        <w:spacing w:before="120" w:after="120" w:line="360" w:lineRule="exact"/>
        <w:ind w:firstLine="544"/>
        <w:jc w:val="both"/>
        <w:rPr>
          <w:sz w:val="28"/>
          <w:szCs w:val="28"/>
        </w:rPr>
      </w:pPr>
      <w:r w:rsidRPr="006434C6">
        <w:rPr>
          <w:sz w:val="28"/>
          <w:szCs w:val="28"/>
        </w:rPr>
        <w:t>c) Buộc chịu mọi chi phí khám bệnh, chữa bệnh hợp lý</w:t>
      </w:r>
      <w:r w:rsidR="00E8517B" w:rsidRPr="006434C6">
        <w:rPr>
          <w:sz w:val="28"/>
          <w:szCs w:val="28"/>
        </w:rPr>
        <w:t xml:space="preserve"> </w:t>
      </w:r>
      <w:r w:rsidRPr="006434C6">
        <w:rPr>
          <w:sz w:val="28"/>
          <w:szCs w:val="28"/>
        </w:rPr>
        <w:t>đối với hành vi quy định tại điểm a khoản 2, điểm a khoản 3 Điều này.</w:t>
      </w:r>
    </w:p>
    <w:p w14:paraId="1BF4F05F" w14:textId="77777777" w:rsidR="00766D23" w:rsidRPr="006434C6" w:rsidRDefault="00766D23" w:rsidP="006434C6">
      <w:pPr>
        <w:spacing w:before="120" w:after="120"/>
        <w:ind w:firstLine="547"/>
        <w:jc w:val="both"/>
        <w:rPr>
          <w:sz w:val="28"/>
          <w:szCs w:val="28"/>
        </w:rPr>
      </w:pPr>
      <w:r w:rsidRPr="006434C6">
        <w:rPr>
          <w:b/>
          <w:bCs/>
          <w:sz w:val="28"/>
          <w:szCs w:val="28"/>
        </w:rPr>
        <w:lastRenderedPageBreak/>
        <w:t xml:space="preserve">Điều </w:t>
      </w:r>
      <w:r w:rsidR="00D4187E" w:rsidRPr="006434C6">
        <w:rPr>
          <w:b/>
          <w:bCs/>
          <w:sz w:val="28"/>
          <w:szCs w:val="28"/>
        </w:rPr>
        <w:t>1</w:t>
      </w:r>
      <w:r w:rsidR="00774B20" w:rsidRPr="006434C6">
        <w:rPr>
          <w:b/>
          <w:bCs/>
          <w:sz w:val="28"/>
          <w:szCs w:val="28"/>
        </w:rPr>
        <w:t>1</w:t>
      </w:r>
      <w:r w:rsidRPr="006434C6">
        <w:rPr>
          <w:b/>
          <w:bCs/>
          <w:sz w:val="28"/>
          <w:szCs w:val="28"/>
        </w:rPr>
        <w:t xml:space="preserve">. Các hành vi vi phạm hành chính </w:t>
      </w:r>
      <w:r w:rsidR="00E8517B" w:rsidRPr="006434C6">
        <w:rPr>
          <w:b/>
          <w:bCs/>
          <w:sz w:val="28"/>
          <w:szCs w:val="28"/>
        </w:rPr>
        <w:t xml:space="preserve">trong lĩnh vực </w:t>
      </w:r>
      <w:r w:rsidRPr="006434C6">
        <w:rPr>
          <w:b/>
          <w:bCs/>
          <w:sz w:val="28"/>
          <w:szCs w:val="28"/>
        </w:rPr>
        <w:t>bình đẳng giới</w:t>
      </w:r>
      <w:r w:rsidR="00E01EB0" w:rsidRPr="006434C6">
        <w:rPr>
          <w:b/>
          <w:bCs/>
          <w:sz w:val="28"/>
          <w:szCs w:val="28"/>
        </w:rPr>
        <w:t xml:space="preserve"> </w:t>
      </w:r>
      <w:r w:rsidR="00E8517B" w:rsidRPr="006434C6">
        <w:rPr>
          <w:b/>
          <w:bCs/>
          <w:sz w:val="28"/>
          <w:szCs w:val="28"/>
        </w:rPr>
        <w:t>liên quan đến</w:t>
      </w:r>
      <w:r w:rsidRPr="006434C6">
        <w:rPr>
          <w:b/>
          <w:bCs/>
          <w:sz w:val="28"/>
          <w:szCs w:val="28"/>
        </w:rPr>
        <w:t xml:space="preserve"> văn hóa, thể dục, thể thao</w:t>
      </w:r>
    </w:p>
    <w:p w14:paraId="1EB63220" w14:textId="77777777" w:rsidR="00E01EB0" w:rsidRPr="006434C6" w:rsidRDefault="00E01EB0" w:rsidP="006434C6">
      <w:pPr>
        <w:spacing w:before="120" w:after="120"/>
        <w:ind w:firstLine="547"/>
        <w:jc w:val="both"/>
        <w:rPr>
          <w:sz w:val="28"/>
          <w:szCs w:val="28"/>
        </w:rPr>
      </w:pPr>
      <w:r w:rsidRPr="006434C6">
        <w:rPr>
          <w:sz w:val="28"/>
          <w:szCs w:val="28"/>
        </w:rPr>
        <w:t xml:space="preserve">1. </w:t>
      </w:r>
      <w:r w:rsidR="00766D23" w:rsidRPr="006434C6">
        <w:rPr>
          <w:sz w:val="28"/>
          <w:szCs w:val="28"/>
        </w:rPr>
        <w:t xml:space="preserve">Phạt tiền từ </w:t>
      </w:r>
      <w:r w:rsidR="00E8517B" w:rsidRPr="006434C6">
        <w:rPr>
          <w:sz w:val="28"/>
          <w:szCs w:val="28"/>
        </w:rPr>
        <w:t>2</w:t>
      </w:r>
      <w:r w:rsidR="00766D23" w:rsidRPr="006434C6">
        <w:rPr>
          <w:sz w:val="28"/>
          <w:szCs w:val="28"/>
        </w:rPr>
        <w:t xml:space="preserve">.000.000 đồng đến 3.000.000 đồng đối với </w:t>
      </w:r>
      <w:r w:rsidR="00576760" w:rsidRPr="006434C6">
        <w:rPr>
          <w:sz w:val="28"/>
          <w:szCs w:val="28"/>
        </w:rPr>
        <w:t xml:space="preserve">một trong các </w:t>
      </w:r>
      <w:r w:rsidR="00766D23" w:rsidRPr="006434C6">
        <w:rPr>
          <w:sz w:val="28"/>
          <w:szCs w:val="28"/>
        </w:rPr>
        <w:t xml:space="preserve">hành vi </w:t>
      </w:r>
      <w:r w:rsidRPr="006434C6">
        <w:rPr>
          <w:sz w:val="28"/>
          <w:szCs w:val="28"/>
        </w:rPr>
        <w:t>sau đây:</w:t>
      </w:r>
    </w:p>
    <w:p w14:paraId="4EADB64A" w14:textId="3429464F" w:rsidR="00766D23" w:rsidRPr="006434C6" w:rsidRDefault="00E01EB0" w:rsidP="006434C6">
      <w:pPr>
        <w:spacing w:before="120" w:after="120"/>
        <w:ind w:firstLine="547"/>
        <w:jc w:val="both"/>
        <w:rPr>
          <w:sz w:val="28"/>
          <w:szCs w:val="28"/>
        </w:rPr>
      </w:pPr>
      <w:r w:rsidRPr="006434C6">
        <w:rPr>
          <w:sz w:val="28"/>
          <w:szCs w:val="28"/>
        </w:rPr>
        <w:t xml:space="preserve">a) Xúc phạm danh dự, nhân phẩm nhằm cản trở </w:t>
      </w:r>
      <w:r w:rsidR="001B7536" w:rsidRPr="006434C6">
        <w:rPr>
          <w:sz w:val="28"/>
          <w:szCs w:val="28"/>
        </w:rPr>
        <w:t>người</w:t>
      </w:r>
      <w:r w:rsidRPr="006434C6">
        <w:rPr>
          <w:sz w:val="28"/>
          <w:szCs w:val="28"/>
        </w:rPr>
        <w:t xml:space="preserve"> sáng tác, phê bình văn học, nghệ thuật, biểu diễn</w:t>
      </w:r>
      <w:r w:rsidR="00B65CB6" w:rsidRPr="006434C6">
        <w:rPr>
          <w:sz w:val="28"/>
          <w:szCs w:val="28"/>
        </w:rPr>
        <w:t>,</w:t>
      </w:r>
      <w:r w:rsidRPr="006434C6">
        <w:rPr>
          <w:sz w:val="28"/>
          <w:szCs w:val="28"/>
        </w:rPr>
        <w:t xml:space="preserve"> </w:t>
      </w:r>
      <w:r w:rsidR="00B65CB6" w:rsidRPr="006434C6">
        <w:rPr>
          <w:sz w:val="28"/>
          <w:szCs w:val="28"/>
        </w:rPr>
        <w:t>tham gia hoạt động thể dục, thể thao hoặc các hoạt động văn hóa khác vì định kiến giới</w:t>
      </w:r>
      <w:r w:rsidRPr="006434C6">
        <w:rPr>
          <w:sz w:val="28"/>
          <w:szCs w:val="28"/>
        </w:rPr>
        <w:t>;</w:t>
      </w:r>
    </w:p>
    <w:p w14:paraId="7937055A" w14:textId="446F0462" w:rsidR="00E01EB0" w:rsidRPr="006434C6" w:rsidRDefault="00E01EB0" w:rsidP="006434C6">
      <w:pPr>
        <w:spacing w:before="120" w:after="120"/>
        <w:ind w:firstLine="547"/>
        <w:jc w:val="both"/>
        <w:rPr>
          <w:sz w:val="28"/>
          <w:szCs w:val="28"/>
        </w:rPr>
      </w:pPr>
      <w:r w:rsidRPr="006434C6">
        <w:rPr>
          <w:sz w:val="28"/>
          <w:szCs w:val="28"/>
        </w:rPr>
        <w:t xml:space="preserve">b) Đe dọa dùng vũ lực hoặc uy hiếp tinh thần nhằm cản trở </w:t>
      </w:r>
      <w:r w:rsidR="001B7536" w:rsidRPr="006434C6">
        <w:rPr>
          <w:sz w:val="28"/>
          <w:szCs w:val="28"/>
        </w:rPr>
        <w:t>người</w:t>
      </w:r>
      <w:r w:rsidRPr="006434C6">
        <w:rPr>
          <w:sz w:val="28"/>
          <w:szCs w:val="28"/>
        </w:rPr>
        <w:t xml:space="preserve"> sáng tác, phê bình văn học, nghệ thuật, biểu diễn hoặc </w:t>
      </w:r>
      <w:r w:rsidR="00B65CB6" w:rsidRPr="006434C6">
        <w:rPr>
          <w:sz w:val="28"/>
          <w:szCs w:val="28"/>
        </w:rPr>
        <w:t xml:space="preserve">tham gia hoạt động thể dục, thể thao, </w:t>
      </w:r>
      <w:r w:rsidRPr="006434C6">
        <w:rPr>
          <w:sz w:val="28"/>
          <w:szCs w:val="28"/>
        </w:rPr>
        <w:t>các hoạt động văn hóa khác vì định kiến giới.</w:t>
      </w:r>
    </w:p>
    <w:p w14:paraId="4ED5510B" w14:textId="77777777" w:rsidR="00766D23" w:rsidRPr="006434C6" w:rsidRDefault="007C5211" w:rsidP="006434C6">
      <w:pPr>
        <w:spacing w:before="120" w:after="120"/>
        <w:ind w:firstLine="547"/>
        <w:jc w:val="both"/>
        <w:rPr>
          <w:sz w:val="28"/>
          <w:szCs w:val="28"/>
        </w:rPr>
      </w:pPr>
      <w:r w:rsidRPr="006434C6">
        <w:rPr>
          <w:sz w:val="28"/>
          <w:szCs w:val="28"/>
        </w:rPr>
        <w:t>2</w:t>
      </w:r>
      <w:r w:rsidR="00766D23" w:rsidRPr="006434C6">
        <w:rPr>
          <w:sz w:val="28"/>
          <w:szCs w:val="28"/>
        </w:rPr>
        <w:t>. Phạt tiền từ 3.000.000 đồng đến 5.000.000 đồng đối với một trong các hành vi sau đây:</w:t>
      </w:r>
    </w:p>
    <w:p w14:paraId="6892FCDE" w14:textId="7207F605" w:rsidR="00766D23" w:rsidRPr="006434C6" w:rsidRDefault="00766D23" w:rsidP="006434C6">
      <w:pPr>
        <w:spacing w:before="120" w:after="120"/>
        <w:ind w:firstLine="547"/>
        <w:jc w:val="both"/>
        <w:rPr>
          <w:sz w:val="28"/>
          <w:szCs w:val="28"/>
        </w:rPr>
      </w:pPr>
      <w:r w:rsidRPr="006434C6">
        <w:rPr>
          <w:sz w:val="28"/>
          <w:szCs w:val="28"/>
        </w:rPr>
        <w:t xml:space="preserve">a) Dùng vũ lực cản trở </w:t>
      </w:r>
      <w:r w:rsidR="001B7536" w:rsidRPr="006434C6">
        <w:rPr>
          <w:sz w:val="28"/>
          <w:szCs w:val="28"/>
        </w:rPr>
        <w:t>người</w:t>
      </w:r>
      <w:r w:rsidRPr="006434C6">
        <w:rPr>
          <w:sz w:val="28"/>
          <w:szCs w:val="28"/>
        </w:rPr>
        <w:t xml:space="preserve"> sáng tác, phê bình văn học, nghệ thuật, biểu diễn</w:t>
      </w:r>
      <w:r w:rsidR="00B65CB6" w:rsidRPr="006434C6">
        <w:rPr>
          <w:sz w:val="28"/>
          <w:szCs w:val="28"/>
        </w:rPr>
        <w:t>,</w:t>
      </w:r>
      <w:r w:rsidRPr="006434C6">
        <w:rPr>
          <w:sz w:val="28"/>
          <w:szCs w:val="28"/>
        </w:rPr>
        <w:t xml:space="preserve"> tham gia hoạt động thể dục, thể thao </w:t>
      </w:r>
      <w:r w:rsidR="00B65CB6" w:rsidRPr="006434C6">
        <w:rPr>
          <w:sz w:val="28"/>
          <w:szCs w:val="28"/>
        </w:rPr>
        <w:t xml:space="preserve">hoặc các hoạt động văn hóa khác </w:t>
      </w:r>
      <w:r w:rsidRPr="006434C6">
        <w:rPr>
          <w:sz w:val="28"/>
          <w:szCs w:val="28"/>
        </w:rPr>
        <w:t>vì định kiến giới;</w:t>
      </w:r>
    </w:p>
    <w:p w14:paraId="69FBC3BC" w14:textId="36761687" w:rsidR="00766D23" w:rsidRPr="006434C6" w:rsidRDefault="00766D23" w:rsidP="006434C6">
      <w:pPr>
        <w:spacing w:before="120" w:after="120"/>
        <w:ind w:firstLine="547"/>
        <w:jc w:val="both"/>
        <w:rPr>
          <w:spacing w:val="-2"/>
          <w:sz w:val="28"/>
          <w:szCs w:val="28"/>
        </w:rPr>
      </w:pPr>
      <w:r w:rsidRPr="006434C6">
        <w:rPr>
          <w:spacing w:val="-2"/>
          <w:sz w:val="28"/>
          <w:szCs w:val="28"/>
        </w:rPr>
        <w:t xml:space="preserve">b) Không cho </w:t>
      </w:r>
      <w:r w:rsidR="001B7536" w:rsidRPr="006434C6">
        <w:rPr>
          <w:spacing w:val="-2"/>
          <w:sz w:val="28"/>
          <w:szCs w:val="28"/>
        </w:rPr>
        <w:t>người</w:t>
      </w:r>
      <w:r w:rsidR="00133216" w:rsidRPr="006434C6">
        <w:rPr>
          <w:spacing w:val="-2"/>
          <w:sz w:val="28"/>
          <w:szCs w:val="28"/>
        </w:rPr>
        <w:t xml:space="preserve"> sáng tác, phê bình văn học</w:t>
      </w:r>
      <w:r w:rsidRPr="006434C6">
        <w:rPr>
          <w:spacing w:val="-2"/>
          <w:sz w:val="28"/>
          <w:szCs w:val="28"/>
        </w:rPr>
        <w:t>, nghệ thuật, biểu diễn</w:t>
      </w:r>
      <w:r w:rsidR="00B65CB6" w:rsidRPr="006434C6">
        <w:rPr>
          <w:spacing w:val="-2"/>
          <w:sz w:val="28"/>
          <w:szCs w:val="28"/>
        </w:rPr>
        <w:t>,</w:t>
      </w:r>
      <w:r w:rsidRPr="006434C6">
        <w:rPr>
          <w:spacing w:val="-2"/>
          <w:sz w:val="28"/>
          <w:szCs w:val="28"/>
        </w:rPr>
        <w:t xml:space="preserve"> tham gia hoạt động thể dục, thể thao </w:t>
      </w:r>
      <w:r w:rsidR="00B65CB6" w:rsidRPr="006434C6">
        <w:rPr>
          <w:spacing w:val="-2"/>
          <w:sz w:val="28"/>
          <w:szCs w:val="28"/>
        </w:rPr>
        <w:t xml:space="preserve">hoặc các hoạt động văn hóa khác </w:t>
      </w:r>
      <w:r w:rsidRPr="006434C6">
        <w:rPr>
          <w:spacing w:val="-2"/>
          <w:sz w:val="28"/>
          <w:szCs w:val="28"/>
        </w:rPr>
        <w:t xml:space="preserve">vì định kiến </w:t>
      </w:r>
      <w:r w:rsidR="002007E1" w:rsidRPr="006434C6">
        <w:rPr>
          <w:spacing w:val="-2"/>
          <w:sz w:val="28"/>
          <w:szCs w:val="28"/>
        </w:rPr>
        <w:t>giới</w:t>
      </w:r>
      <w:r w:rsidR="002007E1" w:rsidRPr="006434C6">
        <w:rPr>
          <w:spacing w:val="-2"/>
          <w:sz w:val="28"/>
          <w:szCs w:val="28"/>
          <w:lang w:val="vi-VN"/>
        </w:rPr>
        <w:t>;</w:t>
      </w:r>
    </w:p>
    <w:p w14:paraId="7A91037F" w14:textId="77777777" w:rsidR="007C5211" w:rsidRPr="006434C6" w:rsidRDefault="007C5211" w:rsidP="006434C6">
      <w:pPr>
        <w:spacing w:before="120" w:after="120"/>
        <w:ind w:firstLine="547"/>
        <w:jc w:val="both"/>
        <w:rPr>
          <w:sz w:val="28"/>
          <w:szCs w:val="28"/>
        </w:rPr>
      </w:pPr>
      <w:r w:rsidRPr="006434C6">
        <w:rPr>
          <w:sz w:val="28"/>
          <w:szCs w:val="28"/>
        </w:rPr>
        <w:t>c) Tự mình hoặc xúi giục người khác thực hiện hủ tục, phong tục tập quán lạc hậu mang tính phân biệt đối xử về giới dưới mọi hình thức.</w:t>
      </w:r>
    </w:p>
    <w:p w14:paraId="2840172C" w14:textId="77777777" w:rsidR="00766D23" w:rsidRPr="006434C6" w:rsidRDefault="007C5211" w:rsidP="006434C6">
      <w:pPr>
        <w:spacing w:before="120" w:after="120"/>
        <w:ind w:firstLine="547"/>
        <w:jc w:val="both"/>
        <w:rPr>
          <w:sz w:val="28"/>
          <w:szCs w:val="28"/>
        </w:rPr>
      </w:pPr>
      <w:r w:rsidRPr="006434C6">
        <w:rPr>
          <w:sz w:val="28"/>
          <w:szCs w:val="28"/>
        </w:rPr>
        <w:t>3</w:t>
      </w:r>
      <w:r w:rsidR="00766D23" w:rsidRPr="006434C6">
        <w:rPr>
          <w:sz w:val="28"/>
          <w:szCs w:val="28"/>
        </w:rPr>
        <w:t xml:space="preserve">. Phạt tiền từ 10.000.000 đồng đến </w:t>
      </w:r>
      <w:r w:rsidR="009178EE" w:rsidRPr="006434C6">
        <w:rPr>
          <w:sz w:val="28"/>
          <w:szCs w:val="28"/>
        </w:rPr>
        <w:t>15</w:t>
      </w:r>
      <w:r w:rsidR="00766D23" w:rsidRPr="006434C6">
        <w:rPr>
          <w:sz w:val="28"/>
          <w:szCs w:val="28"/>
        </w:rPr>
        <w:t>.000.000 đồng đối với một trong các hành vi sau đây:</w:t>
      </w:r>
    </w:p>
    <w:p w14:paraId="3DC5CC86" w14:textId="77777777" w:rsidR="00E01EB0" w:rsidRPr="006434C6" w:rsidRDefault="00766D23" w:rsidP="006434C6">
      <w:pPr>
        <w:spacing w:before="120" w:after="120"/>
        <w:ind w:firstLine="547"/>
        <w:jc w:val="both"/>
        <w:rPr>
          <w:sz w:val="28"/>
          <w:szCs w:val="28"/>
        </w:rPr>
      </w:pPr>
      <w:r w:rsidRPr="006434C6">
        <w:rPr>
          <w:sz w:val="28"/>
          <w:szCs w:val="28"/>
        </w:rPr>
        <w:t xml:space="preserve">a) </w:t>
      </w:r>
      <w:r w:rsidR="00E01EB0" w:rsidRPr="006434C6">
        <w:rPr>
          <w:sz w:val="28"/>
          <w:szCs w:val="28"/>
        </w:rPr>
        <w:t>Sáng tác, lưu hành, xuất bản hoặc cho phép xuất bản các tác phẩm có nội dung cổ vũ, tuyên truyền bất bình đẳng giới, định kiến giới dưới bất kỳ thể loại, hình thức nào;</w:t>
      </w:r>
    </w:p>
    <w:p w14:paraId="68440CD7" w14:textId="77777777" w:rsidR="00766D23" w:rsidRPr="006434C6" w:rsidRDefault="006740E9" w:rsidP="006434C6">
      <w:pPr>
        <w:spacing w:before="120" w:after="120"/>
        <w:ind w:firstLine="547"/>
        <w:jc w:val="both"/>
        <w:rPr>
          <w:sz w:val="28"/>
          <w:szCs w:val="28"/>
        </w:rPr>
      </w:pPr>
      <w:r w:rsidRPr="006434C6">
        <w:rPr>
          <w:sz w:val="28"/>
          <w:szCs w:val="28"/>
        </w:rPr>
        <w:t>b</w:t>
      </w:r>
      <w:r w:rsidR="00766D23" w:rsidRPr="006434C6">
        <w:rPr>
          <w:sz w:val="28"/>
          <w:szCs w:val="28"/>
        </w:rPr>
        <w:t>) Truyền bá tư tưởng, hủ tục, phong tục tập quán lạc hậu mang tính phân biệt đối xử về giới dưới mọi hình thức;</w:t>
      </w:r>
    </w:p>
    <w:p w14:paraId="15AD7DFB" w14:textId="77777777" w:rsidR="00766D23" w:rsidRPr="006434C6" w:rsidRDefault="006740E9" w:rsidP="006434C6">
      <w:pPr>
        <w:spacing w:before="120" w:after="120"/>
        <w:ind w:firstLine="547"/>
        <w:jc w:val="both"/>
        <w:rPr>
          <w:sz w:val="28"/>
          <w:szCs w:val="28"/>
        </w:rPr>
      </w:pPr>
      <w:r w:rsidRPr="006434C6">
        <w:rPr>
          <w:sz w:val="28"/>
          <w:szCs w:val="28"/>
        </w:rPr>
        <w:t>c</w:t>
      </w:r>
      <w:r w:rsidR="00766D23" w:rsidRPr="006434C6">
        <w:rPr>
          <w:sz w:val="28"/>
          <w:szCs w:val="28"/>
        </w:rPr>
        <w:t>) Thực hiện quảng cáo về các dịch vụ xã hội, thông báo, nhắn tin, rao vặt có nội dung cổ vũ, tuyên truyền bất bình đẳng giới, định kiến giới.</w:t>
      </w:r>
    </w:p>
    <w:p w14:paraId="3BC6D2E9" w14:textId="77777777" w:rsidR="00766D23" w:rsidRPr="006434C6" w:rsidRDefault="007C5211" w:rsidP="006434C6">
      <w:pPr>
        <w:spacing w:before="120" w:after="120"/>
        <w:ind w:firstLine="547"/>
        <w:jc w:val="both"/>
        <w:rPr>
          <w:sz w:val="28"/>
          <w:szCs w:val="28"/>
        </w:rPr>
      </w:pPr>
      <w:r w:rsidRPr="006434C6">
        <w:rPr>
          <w:sz w:val="28"/>
          <w:szCs w:val="28"/>
        </w:rPr>
        <w:t>4</w:t>
      </w:r>
      <w:r w:rsidR="00766D23" w:rsidRPr="006434C6">
        <w:rPr>
          <w:sz w:val="28"/>
          <w:szCs w:val="28"/>
        </w:rPr>
        <w:t>. Hình thức xử phạt bổ sung:</w:t>
      </w:r>
    </w:p>
    <w:p w14:paraId="55960E7C" w14:textId="6B4B047E" w:rsidR="00653EF5" w:rsidRPr="006434C6" w:rsidRDefault="00653EF5" w:rsidP="006434C6">
      <w:pPr>
        <w:spacing w:before="120" w:after="120"/>
        <w:ind w:firstLine="547"/>
        <w:jc w:val="both"/>
        <w:rPr>
          <w:sz w:val="28"/>
          <w:szCs w:val="28"/>
        </w:rPr>
      </w:pPr>
      <w:r w:rsidRPr="006434C6">
        <w:rPr>
          <w:sz w:val="28"/>
          <w:szCs w:val="28"/>
        </w:rPr>
        <w:t xml:space="preserve">a) </w:t>
      </w:r>
      <w:r w:rsidR="00766D23" w:rsidRPr="006434C6">
        <w:rPr>
          <w:sz w:val="28"/>
          <w:szCs w:val="28"/>
        </w:rPr>
        <w:t>Tước quyền sử dụng giấy phép</w:t>
      </w:r>
      <w:r w:rsidR="00A107D4" w:rsidRPr="006434C6">
        <w:rPr>
          <w:sz w:val="28"/>
          <w:szCs w:val="28"/>
        </w:rPr>
        <w:t xml:space="preserve"> xuất bản, quảng cáo</w:t>
      </w:r>
      <w:r w:rsidR="00766D23" w:rsidRPr="006434C6">
        <w:rPr>
          <w:sz w:val="28"/>
          <w:szCs w:val="28"/>
        </w:rPr>
        <w:t xml:space="preserve"> từ </w:t>
      </w:r>
      <w:r w:rsidR="00A107D4" w:rsidRPr="006434C6">
        <w:rPr>
          <w:sz w:val="28"/>
          <w:szCs w:val="28"/>
        </w:rPr>
        <w:t>03 (</w:t>
      </w:r>
      <w:r w:rsidR="00766D23" w:rsidRPr="006434C6">
        <w:rPr>
          <w:sz w:val="28"/>
          <w:szCs w:val="28"/>
        </w:rPr>
        <w:t>ba</w:t>
      </w:r>
      <w:r w:rsidR="00A107D4" w:rsidRPr="006434C6">
        <w:rPr>
          <w:sz w:val="28"/>
          <w:szCs w:val="28"/>
        </w:rPr>
        <w:t>)</w:t>
      </w:r>
      <w:r w:rsidR="00766D23" w:rsidRPr="006434C6">
        <w:rPr>
          <w:sz w:val="28"/>
          <w:szCs w:val="28"/>
        </w:rPr>
        <w:t xml:space="preserve"> tháng đến </w:t>
      </w:r>
      <w:r w:rsidR="00A107D4" w:rsidRPr="006434C6">
        <w:rPr>
          <w:sz w:val="28"/>
          <w:szCs w:val="28"/>
        </w:rPr>
        <w:t>06 (</w:t>
      </w:r>
      <w:r w:rsidR="00766D23" w:rsidRPr="006434C6">
        <w:rPr>
          <w:sz w:val="28"/>
          <w:szCs w:val="28"/>
        </w:rPr>
        <w:t>sáu</w:t>
      </w:r>
      <w:r w:rsidR="00A107D4" w:rsidRPr="006434C6">
        <w:rPr>
          <w:sz w:val="28"/>
          <w:szCs w:val="28"/>
        </w:rPr>
        <w:t>)</w:t>
      </w:r>
      <w:r w:rsidR="00766D23" w:rsidRPr="006434C6">
        <w:rPr>
          <w:sz w:val="28"/>
          <w:szCs w:val="28"/>
        </w:rPr>
        <w:t xml:space="preserve"> tháng đối với hành vi</w:t>
      </w:r>
      <w:r w:rsidR="003C6857" w:rsidRPr="006434C6">
        <w:rPr>
          <w:sz w:val="28"/>
          <w:szCs w:val="28"/>
        </w:rPr>
        <w:t xml:space="preserve"> </w:t>
      </w:r>
      <w:r w:rsidR="00766D23" w:rsidRPr="006434C6">
        <w:rPr>
          <w:sz w:val="28"/>
          <w:szCs w:val="28"/>
        </w:rPr>
        <w:t xml:space="preserve">quy định tại điểm </w:t>
      </w:r>
      <w:r w:rsidR="00A107D4" w:rsidRPr="006434C6">
        <w:rPr>
          <w:sz w:val="28"/>
          <w:szCs w:val="28"/>
        </w:rPr>
        <w:t>a và c</w:t>
      </w:r>
      <w:r w:rsidR="00766D23" w:rsidRPr="006434C6">
        <w:rPr>
          <w:sz w:val="28"/>
          <w:szCs w:val="28"/>
        </w:rPr>
        <w:t xml:space="preserve"> khoản </w:t>
      </w:r>
      <w:r w:rsidR="008F4129" w:rsidRPr="006434C6">
        <w:rPr>
          <w:sz w:val="28"/>
          <w:szCs w:val="28"/>
        </w:rPr>
        <w:t>3</w:t>
      </w:r>
      <w:r w:rsidR="00766D23" w:rsidRPr="006434C6">
        <w:rPr>
          <w:sz w:val="28"/>
          <w:szCs w:val="28"/>
        </w:rPr>
        <w:t xml:space="preserve"> Điều này</w:t>
      </w:r>
      <w:r w:rsidRPr="006434C6">
        <w:rPr>
          <w:sz w:val="28"/>
          <w:szCs w:val="28"/>
        </w:rPr>
        <w:t>;</w:t>
      </w:r>
    </w:p>
    <w:p w14:paraId="78B67CB7" w14:textId="77777777" w:rsidR="00766D23" w:rsidRPr="006434C6" w:rsidRDefault="00653EF5" w:rsidP="006434C6">
      <w:pPr>
        <w:spacing w:before="120" w:after="120"/>
        <w:ind w:firstLine="547"/>
        <w:jc w:val="both"/>
        <w:rPr>
          <w:sz w:val="28"/>
          <w:szCs w:val="28"/>
        </w:rPr>
      </w:pPr>
      <w:r w:rsidRPr="006434C6">
        <w:rPr>
          <w:sz w:val="28"/>
          <w:szCs w:val="28"/>
        </w:rPr>
        <w:t xml:space="preserve">b) Tịch thu tang vật, phương tiện vi phạm hành chính đối với hành vi quy định tại điểm a khoản </w:t>
      </w:r>
      <w:r w:rsidR="008D5FFC" w:rsidRPr="006434C6">
        <w:rPr>
          <w:sz w:val="28"/>
          <w:szCs w:val="28"/>
        </w:rPr>
        <w:t>2</w:t>
      </w:r>
      <w:r w:rsidRPr="006434C6">
        <w:rPr>
          <w:sz w:val="28"/>
          <w:szCs w:val="28"/>
        </w:rPr>
        <w:t xml:space="preserve"> Điều này</w:t>
      </w:r>
      <w:r w:rsidR="00766D23" w:rsidRPr="006434C6">
        <w:rPr>
          <w:sz w:val="28"/>
          <w:szCs w:val="28"/>
        </w:rPr>
        <w:t>.</w:t>
      </w:r>
    </w:p>
    <w:p w14:paraId="0BDB783D" w14:textId="0F3AA417" w:rsidR="00766D23" w:rsidRPr="006434C6" w:rsidRDefault="00A650AC" w:rsidP="006434C6">
      <w:pPr>
        <w:spacing w:before="120" w:after="120"/>
        <w:ind w:firstLine="547"/>
        <w:jc w:val="both"/>
        <w:rPr>
          <w:sz w:val="28"/>
          <w:szCs w:val="28"/>
        </w:rPr>
      </w:pPr>
      <w:r>
        <w:rPr>
          <w:sz w:val="28"/>
          <w:szCs w:val="28"/>
        </w:rPr>
        <w:t>5</w:t>
      </w:r>
      <w:r w:rsidR="00766D23" w:rsidRPr="006434C6">
        <w:rPr>
          <w:sz w:val="28"/>
          <w:szCs w:val="28"/>
        </w:rPr>
        <w:t>. Biện pháp khắc phục hậu quả:</w:t>
      </w:r>
    </w:p>
    <w:p w14:paraId="7DA06418" w14:textId="37F8529B" w:rsidR="00766D23" w:rsidRPr="006434C6" w:rsidRDefault="00766D23" w:rsidP="006434C6">
      <w:pPr>
        <w:spacing w:before="120" w:after="120"/>
        <w:ind w:firstLine="547"/>
        <w:jc w:val="both"/>
        <w:rPr>
          <w:sz w:val="28"/>
          <w:szCs w:val="28"/>
        </w:rPr>
      </w:pPr>
      <w:r w:rsidRPr="006434C6">
        <w:rPr>
          <w:sz w:val="28"/>
          <w:szCs w:val="28"/>
        </w:rPr>
        <w:t xml:space="preserve">a) Buộc xin </w:t>
      </w:r>
      <w:r w:rsidR="009178EE" w:rsidRPr="006434C6">
        <w:rPr>
          <w:sz w:val="28"/>
          <w:szCs w:val="28"/>
        </w:rPr>
        <w:t xml:space="preserve">lỗi </w:t>
      </w:r>
      <w:r w:rsidR="003A1A1B" w:rsidRPr="006434C6">
        <w:rPr>
          <w:sz w:val="28"/>
          <w:szCs w:val="28"/>
        </w:rPr>
        <w:t>công khai</w:t>
      </w:r>
      <w:r w:rsidR="009178EE" w:rsidRPr="006434C6">
        <w:rPr>
          <w:sz w:val="28"/>
          <w:szCs w:val="28"/>
        </w:rPr>
        <w:t xml:space="preserve"> </w:t>
      </w:r>
      <w:r w:rsidRPr="006434C6">
        <w:rPr>
          <w:sz w:val="28"/>
          <w:szCs w:val="28"/>
        </w:rPr>
        <w:t>đối với hành vi quy định tại khoản 1 Điều này;</w:t>
      </w:r>
    </w:p>
    <w:p w14:paraId="0D2CE5CE" w14:textId="77777777" w:rsidR="00766D23" w:rsidRPr="006434C6" w:rsidRDefault="00766D23" w:rsidP="006434C6">
      <w:pPr>
        <w:spacing w:before="120" w:after="120"/>
        <w:ind w:firstLine="547"/>
        <w:jc w:val="both"/>
        <w:rPr>
          <w:sz w:val="28"/>
          <w:szCs w:val="28"/>
        </w:rPr>
      </w:pPr>
      <w:r w:rsidRPr="006434C6">
        <w:rPr>
          <w:sz w:val="28"/>
          <w:szCs w:val="28"/>
        </w:rPr>
        <w:t xml:space="preserve">b) Buộc khôi phục quyền lợi hợp pháp của </w:t>
      </w:r>
      <w:r w:rsidR="001B7536" w:rsidRPr="006434C6">
        <w:rPr>
          <w:sz w:val="28"/>
          <w:szCs w:val="28"/>
        </w:rPr>
        <w:t>người</w:t>
      </w:r>
      <w:r w:rsidRPr="006434C6">
        <w:rPr>
          <w:sz w:val="28"/>
          <w:szCs w:val="28"/>
        </w:rPr>
        <w:t xml:space="preserve"> đã bị xâm hại đối với hành vi quy định tại điểm b khoản </w:t>
      </w:r>
      <w:r w:rsidR="00354E52" w:rsidRPr="006434C6">
        <w:rPr>
          <w:sz w:val="28"/>
          <w:szCs w:val="28"/>
        </w:rPr>
        <w:t>2</w:t>
      </w:r>
      <w:r w:rsidRPr="006434C6">
        <w:rPr>
          <w:sz w:val="28"/>
          <w:szCs w:val="28"/>
        </w:rPr>
        <w:t xml:space="preserve"> Điều này;</w:t>
      </w:r>
    </w:p>
    <w:p w14:paraId="0E78D7B2" w14:textId="4474C2D3" w:rsidR="00766D23" w:rsidRPr="006434C6" w:rsidRDefault="00766D23" w:rsidP="006434C6">
      <w:pPr>
        <w:spacing w:before="120" w:after="120"/>
        <w:ind w:firstLine="547"/>
        <w:jc w:val="both"/>
        <w:rPr>
          <w:sz w:val="28"/>
          <w:szCs w:val="28"/>
        </w:rPr>
      </w:pPr>
      <w:r w:rsidRPr="006434C6">
        <w:rPr>
          <w:sz w:val="28"/>
          <w:szCs w:val="28"/>
        </w:rPr>
        <w:lastRenderedPageBreak/>
        <w:t xml:space="preserve">c) Buộc </w:t>
      </w:r>
      <w:r w:rsidR="00284B9A" w:rsidRPr="006434C6">
        <w:rPr>
          <w:sz w:val="28"/>
          <w:szCs w:val="28"/>
        </w:rPr>
        <w:t xml:space="preserve">tháo dỡ, </w:t>
      </w:r>
      <w:r w:rsidRPr="006434C6">
        <w:rPr>
          <w:sz w:val="28"/>
          <w:szCs w:val="28"/>
        </w:rPr>
        <w:t xml:space="preserve">sửa đổi, thay thế, đính chính </w:t>
      </w:r>
      <w:r w:rsidR="004A6709" w:rsidRPr="006434C6">
        <w:rPr>
          <w:sz w:val="28"/>
          <w:szCs w:val="28"/>
        </w:rPr>
        <w:t xml:space="preserve">các tác phẩm, vật phẩm có nội dung cổ vũ, tuyên truyền bất bình đẳng giới, định kiến giới; </w:t>
      </w:r>
      <w:r w:rsidR="003A1A1B" w:rsidRPr="006434C6">
        <w:rPr>
          <w:sz w:val="28"/>
          <w:szCs w:val="28"/>
        </w:rPr>
        <w:t xml:space="preserve">trường hợp </w:t>
      </w:r>
      <w:r w:rsidR="004A6709" w:rsidRPr="006434C6">
        <w:rPr>
          <w:sz w:val="28"/>
          <w:szCs w:val="28"/>
        </w:rPr>
        <w:t>không</w:t>
      </w:r>
      <w:r w:rsidR="00284B9A" w:rsidRPr="006434C6">
        <w:rPr>
          <w:sz w:val="28"/>
          <w:szCs w:val="28"/>
        </w:rPr>
        <w:t xml:space="preserve"> </w:t>
      </w:r>
      <w:r w:rsidR="004A6709" w:rsidRPr="006434C6">
        <w:rPr>
          <w:sz w:val="28"/>
          <w:szCs w:val="28"/>
        </w:rPr>
        <w:t>sửa đổi, thay thế, đính chính thì</w:t>
      </w:r>
      <w:r w:rsidRPr="006434C6">
        <w:rPr>
          <w:sz w:val="28"/>
          <w:szCs w:val="28"/>
        </w:rPr>
        <w:t xml:space="preserve"> </w:t>
      </w:r>
      <w:r w:rsidR="003A1A1B" w:rsidRPr="006434C6">
        <w:rPr>
          <w:sz w:val="28"/>
          <w:szCs w:val="28"/>
        </w:rPr>
        <w:t xml:space="preserve">buộc phải </w:t>
      </w:r>
      <w:r w:rsidRPr="006434C6">
        <w:rPr>
          <w:sz w:val="28"/>
          <w:szCs w:val="28"/>
        </w:rPr>
        <w:t>tiêu hủy các tác phẩm, vật phẩm có nội dung cổ vũ, tuyên truyền bất bình đẳng giới, định kiến giới đối với hành vi quy định tại</w:t>
      </w:r>
      <w:r w:rsidR="00354E52" w:rsidRPr="006434C6">
        <w:rPr>
          <w:sz w:val="28"/>
          <w:szCs w:val="28"/>
          <w:lang w:val="vi-VN"/>
        </w:rPr>
        <w:t xml:space="preserve"> các điểm b, c và d</w:t>
      </w:r>
      <w:r w:rsidRPr="006434C6">
        <w:rPr>
          <w:sz w:val="28"/>
          <w:szCs w:val="28"/>
        </w:rPr>
        <w:t xml:space="preserve"> khoản </w:t>
      </w:r>
      <w:r w:rsidR="00354E52" w:rsidRPr="006434C6">
        <w:rPr>
          <w:sz w:val="28"/>
          <w:szCs w:val="28"/>
        </w:rPr>
        <w:t>3</w:t>
      </w:r>
      <w:r w:rsidRPr="006434C6">
        <w:rPr>
          <w:sz w:val="28"/>
          <w:szCs w:val="28"/>
        </w:rPr>
        <w:t xml:space="preserve"> Điều này;</w:t>
      </w:r>
    </w:p>
    <w:p w14:paraId="4CF7828F" w14:textId="4E62F424" w:rsidR="00766D23" w:rsidRPr="006434C6" w:rsidRDefault="00766D23" w:rsidP="006434C6">
      <w:pPr>
        <w:spacing w:before="120" w:after="120"/>
        <w:ind w:firstLine="547"/>
        <w:jc w:val="both"/>
        <w:rPr>
          <w:sz w:val="28"/>
          <w:szCs w:val="28"/>
        </w:rPr>
      </w:pPr>
      <w:r w:rsidRPr="006434C6">
        <w:rPr>
          <w:sz w:val="28"/>
          <w:szCs w:val="28"/>
        </w:rPr>
        <w:t xml:space="preserve">d) Buộc chịu mọi chi phí khám bệnh, chữa bệnh hợp lý đối với hành vi quy định tại khoản </w:t>
      </w:r>
      <w:r w:rsidR="00354E52" w:rsidRPr="006434C6">
        <w:rPr>
          <w:sz w:val="28"/>
          <w:szCs w:val="28"/>
        </w:rPr>
        <w:t>1</w:t>
      </w:r>
      <w:r w:rsidRPr="006434C6">
        <w:rPr>
          <w:sz w:val="28"/>
          <w:szCs w:val="28"/>
        </w:rPr>
        <w:t xml:space="preserve">, điểm a khoản </w:t>
      </w:r>
      <w:r w:rsidR="00354E52" w:rsidRPr="006434C6">
        <w:rPr>
          <w:sz w:val="28"/>
          <w:szCs w:val="28"/>
        </w:rPr>
        <w:t>2</w:t>
      </w:r>
      <w:r w:rsidRPr="006434C6">
        <w:rPr>
          <w:sz w:val="28"/>
          <w:szCs w:val="28"/>
        </w:rPr>
        <w:t xml:space="preserve"> Điều này.</w:t>
      </w:r>
    </w:p>
    <w:p w14:paraId="4E5878F2" w14:textId="77777777" w:rsidR="009178EE" w:rsidRPr="006434C6" w:rsidRDefault="009178EE" w:rsidP="006434C6">
      <w:pPr>
        <w:spacing w:before="120" w:after="120"/>
        <w:ind w:firstLine="547"/>
        <w:jc w:val="both"/>
        <w:rPr>
          <w:sz w:val="28"/>
          <w:szCs w:val="28"/>
        </w:rPr>
      </w:pPr>
      <w:r w:rsidRPr="006434C6">
        <w:rPr>
          <w:sz w:val="28"/>
          <w:szCs w:val="28"/>
        </w:rPr>
        <w:t xml:space="preserve">đ) Buộc nộp lại số lợi bất hợp pháp </w:t>
      </w:r>
      <w:r w:rsidR="003360C7" w:rsidRPr="006434C6">
        <w:rPr>
          <w:sz w:val="28"/>
          <w:szCs w:val="28"/>
        </w:rPr>
        <w:t xml:space="preserve">có được do thực hiện </w:t>
      </w:r>
      <w:r w:rsidRPr="006434C6">
        <w:rPr>
          <w:sz w:val="28"/>
          <w:szCs w:val="28"/>
        </w:rPr>
        <w:t xml:space="preserve">hành vi quy định tại </w:t>
      </w:r>
      <w:r w:rsidR="003360C7" w:rsidRPr="006434C6">
        <w:rPr>
          <w:sz w:val="28"/>
          <w:szCs w:val="28"/>
        </w:rPr>
        <w:t xml:space="preserve">các </w:t>
      </w:r>
      <w:r w:rsidRPr="006434C6">
        <w:rPr>
          <w:sz w:val="28"/>
          <w:szCs w:val="28"/>
        </w:rPr>
        <w:t xml:space="preserve">điểm </w:t>
      </w:r>
      <w:r w:rsidR="006740E9" w:rsidRPr="006434C6">
        <w:rPr>
          <w:sz w:val="28"/>
          <w:szCs w:val="28"/>
        </w:rPr>
        <w:t xml:space="preserve">a, </w:t>
      </w:r>
      <w:r w:rsidRPr="006434C6">
        <w:rPr>
          <w:sz w:val="28"/>
          <w:szCs w:val="28"/>
        </w:rPr>
        <w:t xml:space="preserve">b, </w:t>
      </w:r>
      <w:r w:rsidR="006740E9" w:rsidRPr="006434C6">
        <w:rPr>
          <w:sz w:val="28"/>
          <w:szCs w:val="28"/>
        </w:rPr>
        <w:t>c</w:t>
      </w:r>
      <w:r w:rsidRPr="006434C6">
        <w:rPr>
          <w:sz w:val="28"/>
          <w:szCs w:val="28"/>
        </w:rPr>
        <w:t xml:space="preserve"> khoản 3 Điều này. </w:t>
      </w:r>
    </w:p>
    <w:p w14:paraId="3324C351" w14:textId="77777777" w:rsidR="00766D23" w:rsidRPr="006434C6" w:rsidRDefault="00766D23" w:rsidP="006434C6">
      <w:pPr>
        <w:spacing w:before="120" w:after="120"/>
        <w:ind w:firstLine="547"/>
        <w:jc w:val="both"/>
        <w:rPr>
          <w:sz w:val="28"/>
          <w:szCs w:val="28"/>
        </w:rPr>
      </w:pPr>
      <w:r w:rsidRPr="006434C6">
        <w:rPr>
          <w:b/>
          <w:bCs/>
          <w:sz w:val="28"/>
          <w:szCs w:val="28"/>
        </w:rPr>
        <w:t xml:space="preserve">Điều </w:t>
      </w:r>
      <w:r w:rsidR="00D4187E" w:rsidRPr="006434C6">
        <w:rPr>
          <w:b/>
          <w:bCs/>
          <w:sz w:val="28"/>
          <w:szCs w:val="28"/>
        </w:rPr>
        <w:t>1</w:t>
      </w:r>
      <w:r w:rsidR="00774B20" w:rsidRPr="006434C6">
        <w:rPr>
          <w:b/>
          <w:bCs/>
          <w:sz w:val="28"/>
          <w:szCs w:val="28"/>
        </w:rPr>
        <w:t>2</w:t>
      </w:r>
      <w:r w:rsidRPr="006434C6">
        <w:rPr>
          <w:b/>
          <w:bCs/>
          <w:sz w:val="28"/>
          <w:szCs w:val="28"/>
        </w:rPr>
        <w:t xml:space="preserve">. Các hành vi vi phạm hành chính </w:t>
      </w:r>
      <w:r w:rsidR="009178EE" w:rsidRPr="006434C6">
        <w:rPr>
          <w:b/>
          <w:bCs/>
          <w:sz w:val="28"/>
          <w:szCs w:val="28"/>
        </w:rPr>
        <w:t xml:space="preserve">trong lĩnh vực </w:t>
      </w:r>
      <w:r w:rsidRPr="006434C6">
        <w:rPr>
          <w:b/>
          <w:bCs/>
          <w:sz w:val="28"/>
          <w:szCs w:val="28"/>
        </w:rPr>
        <w:t xml:space="preserve">bình đẳng giới </w:t>
      </w:r>
      <w:r w:rsidR="009178EE" w:rsidRPr="006434C6">
        <w:rPr>
          <w:b/>
          <w:bCs/>
          <w:sz w:val="28"/>
          <w:szCs w:val="28"/>
        </w:rPr>
        <w:t xml:space="preserve">liên quan đến </w:t>
      </w:r>
      <w:r w:rsidRPr="006434C6">
        <w:rPr>
          <w:b/>
          <w:bCs/>
          <w:sz w:val="28"/>
          <w:szCs w:val="28"/>
        </w:rPr>
        <w:t xml:space="preserve"> y tế</w:t>
      </w:r>
    </w:p>
    <w:p w14:paraId="2465C761" w14:textId="77777777" w:rsidR="00766D23" w:rsidRPr="006434C6" w:rsidRDefault="00766D23" w:rsidP="006434C6">
      <w:pPr>
        <w:spacing w:before="120" w:after="120"/>
        <w:ind w:firstLine="547"/>
        <w:jc w:val="both"/>
        <w:rPr>
          <w:sz w:val="28"/>
          <w:szCs w:val="28"/>
        </w:rPr>
      </w:pPr>
      <w:r w:rsidRPr="006434C6">
        <w:rPr>
          <w:sz w:val="28"/>
          <w:szCs w:val="28"/>
        </w:rPr>
        <w:t xml:space="preserve">1. Phạt tiền từ </w:t>
      </w:r>
      <w:r w:rsidR="00E0620E" w:rsidRPr="006434C6">
        <w:rPr>
          <w:sz w:val="28"/>
          <w:szCs w:val="28"/>
        </w:rPr>
        <w:t>2.0</w:t>
      </w:r>
      <w:r w:rsidRPr="006434C6">
        <w:rPr>
          <w:sz w:val="28"/>
          <w:szCs w:val="28"/>
        </w:rPr>
        <w:t xml:space="preserve">00.000 đồng đến </w:t>
      </w:r>
      <w:r w:rsidR="00E0620E" w:rsidRPr="006434C6">
        <w:rPr>
          <w:sz w:val="28"/>
          <w:szCs w:val="28"/>
        </w:rPr>
        <w:t>3.0</w:t>
      </w:r>
      <w:r w:rsidRPr="006434C6">
        <w:rPr>
          <w:sz w:val="28"/>
          <w:szCs w:val="28"/>
        </w:rPr>
        <w:t>00.000 đồng đối với một trong các hành vi sau đây:</w:t>
      </w:r>
    </w:p>
    <w:p w14:paraId="6F9E9C9E" w14:textId="77777777" w:rsidR="00766D23" w:rsidRPr="006434C6" w:rsidRDefault="00766D23" w:rsidP="006434C6">
      <w:pPr>
        <w:spacing w:before="120" w:after="120"/>
        <w:ind w:firstLine="547"/>
        <w:jc w:val="both"/>
        <w:rPr>
          <w:sz w:val="28"/>
          <w:szCs w:val="28"/>
        </w:rPr>
      </w:pPr>
      <w:r w:rsidRPr="006434C6">
        <w:rPr>
          <w:sz w:val="28"/>
          <w:szCs w:val="28"/>
        </w:rPr>
        <w:t>a) Xúc phạm danh dự, nhân phẩm người tham gia các hoạt động giáo dục sức khỏe</w:t>
      </w:r>
      <w:r w:rsidR="00E87722" w:rsidRPr="006434C6">
        <w:rPr>
          <w:sz w:val="28"/>
          <w:szCs w:val="28"/>
        </w:rPr>
        <w:t>, truyền thông về chăm sóc sức khỏe, sức khỏe sinh sản và sử dụng các dịch vụ y tế</w:t>
      </w:r>
      <w:r w:rsidRPr="006434C6">
        <w:rPr>
          <w:sz w:val="28"/>
          <w:szCs w:val="28"/>
        </w:rPr>
        <w:t xml:space="preserve"> vì định kiến giới;</w:t>
      </w:r>
    </w:p>
    <w:p w14:paraId="32EB4512" w14:textId="77777777" w:rsidR="00766D23" w:rsidRPr="006434C6" w:rsidRDefault="00766D23" w:rsidP="006434C6">
      <w:pPr>
        <w:spacing w:before="120" w:after="120"/>
        <w:ind w:firstLine="547"/>
        <w:jc w:val="both"/>
        <w:rPr>
          <w:sz w:val="28"/>
          <w:szCs w:val="28"/>
        </w:rPr>
      </w:pPr>
      <w:r w:rsidRPr="006434C6">
        <w:rPr>
          <w:sz w:val="28"/>
          <w:szCs w:val="28"/>
        </w:rPr>
        <w:t>b) Xúi giục người khác không tham gia các hoạt động giáo dục sức khỏe</w:t>
      </w:r>
      <w:r w:rsidR="00E87722" w:rsidRPr="006434C6">
        <w:rPr>
          <w:sz w:val="28"/>
          <w:szCs w:val="28"/>
        </w:rPr>
        <w:t>,</w:t>
      </w:r>
      <w:r w:rsidRPr="006434C6">
        <w:rPr>
          <w:sz w:val="28"/>
          <w:szCs w:val="28"/>
        </w:rPr>
        <w:t xml:space="preserve"> </w:t>
      </w:r>
      <w:r w:rsidR="00E87722" w:rsidRPr="006434C6">
        <w:rPr>
          <w:sz w:val="28"/>
          <w:szCs w:val="28"/>
        </w:rPr>
        <w:t xml:space="preserve">truyền thông về chăm sóc sức khỏe, sức khỏe sinh sản và sử dụng các dịch vụ y tế </w:t>
      </w:r>
      <w:r w:rsidRPr="006434C6">
        <w:rPr>
          <w:sz w:val="28"/>
          <w:szCs w:val="28"/>
        </w:rPr>
        <w:t>vì định kiến giới;</w:t>
      </w:r>
    </w:p>
    <w:p w14:paraId="06C59E22" w14:textId="77777777" w:rsidR="00766D23" w:rsidRPr="006434C6" w:rsidRDefault="00766D23" w:rsidP="006434C6">
      <w:pPr>
        <w:spacing w:before="120" w:after="120"/>
        <w:ind w:firstLine="547"/>
        <w:jc w:val="both"/>
        <w:rPr>
          <w:sz w:val="28"/>
          <w:szCs w:val="28"/>
        </w:rPr>
      </w:pPr>
      <w:r w:rsidRPr="006434C6">
        <w:rPr>
          <w:sz w:val="28"/>
          <w:szCs w:val="28"/>
        </w:rPr>
        <w:t>c) Trì hoãn, không cung cấp đầy đủ, kịp thời các tài liệu cho người tham gia các hoạt động giáo dục sức khỏe</w:t>
      </w:r>
      <w:r w:rsidR="00E87722" w:rsidRPr="006434C6">
        <w:rPr>
          <w:sz w:val="28"/>
          <w:szCs w:val="28"/>
        </w:rPr>
        <w:t>, truyền thông về chăm sóc sức khỏe, sức khỏe sinh sản và sử dụng các dịch vụ y tế</w:t>
      </w:r>
      <w:r w:rsidRPr="006434C6">
        <w:rPr>
          <w:sz w:val="28"/>
          <w:szCs w:val="28"/>
        </w:rPr>
        <w:t xml:space="preserve"> vì định kiến giới.</w:t>
      </w:r>
    </w:p>
    <w:p w14:paraId="6650229D" w14:textId="77777777" w:rsidR="00766D23" w:rsidRPr="006434C6" w:rsidRDefault="00766D23" w:rsidP="006434C6">
      <w:pPr>
        <w:spacing w:before="120" w:after="120"/>
        <w:ind w:firstLine="547"/>
        <w:jc w:val="both"/>
        <w:rPr>
          <w:sz w:val="28"/>
          <w:szCs w:val="28"/>
        </w:rPr>
      </w:pPr>
      <w:r w:rsidRPr="006434C6">
        <w:rPr>
          <w:sz w:val="28"/>
          <w:szCs w:val="28"/>
        </w:rPr>
        <w:t xml:space="preserve">2. Phạt tiền từ </w:t>
      </w:r>
      <w:r w:rsidR="00D258F2" w:rsidRPr="006434C6">
        <w:rPr>
          <w:sz w:val="28"/>
          <w:szCs w:val="28"/>
        </w:rPr>
        <w:t>3</w:t>
      </w:r>
      <w:r w:rsidRPr="006434C6">
        <w:rPr>
          <w:sz w:val="28"/>
          <w:szCs w:val="28"/>
        </w:rPr>
        <w:t xml:space="preserve">.000.000 đồng đến </w:t>
      </w:r>
      <w:r w:rsidR="00D258F2" w:rsidRPr="006434C6">
        <w:rPr>
          <w:sz w:val="28"/>
          <w:szCs w:val="28"/>
        </w:rPr>
        <w:t>5</w:t>
      </w:r>
      <w:r w:rsidRPr="006434C6">
        <w:rPr>
          <w:sz w:val="28"/>
          <w:szCs w:val="28"/>
        </w:rPr>
        <w:t>.000.000 đồng đối với một trong các hành vi sau đây:</w:t>
      </w:r>
    </w:p>
    <w:p w14:paraId="2B4CDDF1" w14:textId="77777777" w:rsidR="00766D23" w:rsidRPr="006434C6" w:rsidRDefault="00766D23" w:rsidP="006434C6">
      <w:pPr>
        <w:spacing w:before="120" w:after="120"/>
        <w:ind w:firstLine="547"/>
        <w:jc w:val="both"/>
        <w:rPr>
          <w:sz w:val="28"/>
          <w:szCs w:val="28"/>
        </w:rPr>
      </w:pPr>
      <w:r w:rsidRPr="006434C6">
        <w:rPr>
          <w:sz w:val="28"/>
          <w:szCs w:val="28"/>
        </w:rPr>
        <w:t>a) Ngăn cản, không cho người khác tham gia các hoạt động giáo dục</w:t>
      </w:r>
      <w:r w:rsidR="00E87722" w:rsidRPr="006434C6">
        <w:rPr>
          <w:sz w:val="28"/>
          <w:szCs w:val="28"/>
        </w:rPr>
        <w:t>,</w:t>
      </w:r>
      <w:r w:rsidRPr="006434C6">
        <w:rPr>
          <w:sz w:val="28"/>
          <w:szCs w:val="28"/>
        </w:rPr>
        <w:t xml:space="preserve"> </w:t>
      </w:r>
      <w:r w:rsidR="00E87722" w:rsidRPr="006434C6">
        <w:rPr>
          <w:sz w:val="28"/>
          <w:szCs w:val="28"/>
        </w:rPr>
        <w:t xml:space="preserve">truyền thông về chăm sóc </w:t>
      </w:r>
      <w:r w:rsidRPr="006434C6">
        <w:rPr>
          <w:sz w:val="28"/>
          <w:szCs w:val="28"/>
        </w:rPr>
        <w:t>sức khỏe</w:t>
      </w:r>
      <w:r w:rsidR="00E87722" w:rsidRPr="006434C6">
        <w:rPr>
          <w:sz w:val="28"/>
          <w:szCs w:val="28"/>
        </w:rPr>
        <w:t>, sức khỏe sinh sản và sử dụng các dịch vụ y tế</w:t>
      </w:r>
      <w:r w:rsidRPr="006434C6">
        <w:rPr>
          <w:sz w:val="28"/>
          <w:szCs w:val="28"/>
        </w:rPr>
        <w:t xml:space="preserve"> vì định kiến giới;</w:t>
      </w:r>
    </w:p>
    <w:p w14:paraId="3EEB3886" w14:textId="77777777" w:rsidR="00766D23" w:rsidRPr="006434C6" w:rsidRDefault="00766D23" w:rsidP="006434C6">
      <w:pPr>
        <w:spacing w:before="120" w:after="120"/>
        <w:ind w:firstLine="547"/>
        <w:jc w:val="both"/>
        <w:rPr>
          <w:sz w:val="28"/>
          <w:szCs w:val="28"/>
        </w:rPr>
      </w:pPr>
      <w:r w:rsidRPr="006434C6">
        <w:rPr>
          <w:sz w:val="28"/>
          <w:szCs w:val="28"/>
        </w:rPr>
        <w:t>b) Đe dọa dùng vũ lực hoặc uy hiếp tinh thần người tham gia các hoạt động giáo dục</w:t>
      </w:r>
      <w:r w:rsidR="00E87722" w:rsidRPr="006434C6">
        <w:rPr>
          <w:sz w:val="28"/>
          <w:szCs w:val="28"/>
        </w:rPr>
        <w:t>, truyền thông về chăm sóc sức khỏe, sức khỏe sinh sản và sử dụng các dịch vụ y tế</w:t>
      </w:r>
      <w:r w:rsidRPr="006434C6">
        <w:rPr>
          <w:sz w:val="28"/>
          <w:szCs w:val="28"/>
        </w:rPr>
        <w:t xml:space="preserve"> vì định kiến giới.</w:t>
      </w:r>
    </w:p>
    <w:p w14:paraId="60E43B94" w14:textId="77777777" w:rsidR="00766D23" w:rsidRPr="006434C6" w:rsidRDefault="00766D23" w:rsidP="006434C6">
      <w:pPr>
        <w:spacing w:before="120" w:after="120"/>
        <w:ind w:firstLine="547"/>
        <w:jc w:val="both"/>
        <w:rPr>
          <w:spacing w:val="-4"/>
          <w:sz w:val="28"/>
          <w:szCs w:val="28"/>
        </w:rPr>
      </w:pPr>
      <w:r w:rsidRPr="006434C6">
        <w:rPr>
          <w:spacing w:val="-4"/>
          <w:sz w:val="28"/>
          <w:szCs w:val="28"/>
        </w:rPr>
        <w:t xml:space="preserve">3. Phạt tiền từ </w:t>
      </w:r>
      <w:r w:rsidR="00D258F2" w:rsidRPr="006434C6">
        <w:rPr>
          <w:spacing w:val="-4"/>
          <w:sz w:val="28"/>
          <w:szCs w:val="28"/>
        </w:rPr>
        <w:t>5</w:t>
      </w:r>
      <w:r w:rsidRPr="006434C6">
        <w:rPr>
          <w:spacing w:val="-4"/>
          <w:sz w:val="28"/>
          <w:szCs w:val="28"/>
        </w:rPr>
        <w:t xml:space="preserve">.000.000 đồng đến </w:t>
      </w:r>
      <w:r w:rsidR="00684B82" w:rsidRPr="006434C6">
        <w:rPr>
          <w:spacing w:val="-4"/>
          <w:sz w:val="28"/>
          <w:szCs w:val="28"/>
        </w:rPr>
        <w:t>7</w:t>
      </w:r>
      <w:r w:rsidRPr="006434C6">
        <w:rPr>
          <w:spacing w:val="-4"/>
          <w:sz w:val="28"/>
          <w:szCs w:val="28"/>
        </w:rPr>
        <w:t xml:space="preserve">.000.000 đồng đối với hành vi </w:t>
      </w:r>
      <w:r w:rsidR="00210692" w:rsidRPr="006434C6">
        <w:rPr>
          <w:spacing w:val="-4"/>
          <w:sz w:val="28"/>
          <w:szCs w:val="28"/>
        </w:rPr>
        <w:t>d</w:t>
      </w:r>
      <w:r w:rsidRPr="006434C6">
        <w:rPr>
          <w:spacing w:val="-4"/>
          <w:sz w:val="28"/>
          <w:szCs w:val="28"/>
        </w:rPr>
        <w:t>ùng vũ lực cản trở người khác tham gia các hoạt động giáo dục sức khỏe</w:t>
      </w:r>
      <w:r w:rsidR="00FB63BC" w:rsidRPr="006434C6">
        <w:rPr>
          <w:spacing w:val="-4"/>
          <w:sz w:val="28"/>
          <w:szCs w:val="28"/>
        </w:rPr>
        <w:t>, truyền thông về chăm sóc sức khỏe, sức khỏe sinh sản và sử dụng các dịch vụ y tế</w:t>
      </w:r>
      <w:r w:rsidRPr="006434C6">
        <w:rPr>
          <w:spacing w:val="-4"/>
          <w:sz w:val="28"/>
          <w:szCs w:val="28"/>
        </w:rPr>
        <w:t xml:space="preserve"> vì định kiến giới</w:t>
      </w:r>
      <w:r w:rsidR="00210692" w:rsidRPr="006434C6">
        <w:rPr>
          <w:spacing w:val="-4"/>
          <w:sz w:val="28"/>
          <w:szCs w:val="28"/>
        </w:rPr>
        <w:t>.</w:t>
      </w:r>
    </w:p>
    <w:p w14:paraId="2ECE80DF" w14:textId="77777777" w:rsidR="00077564" w:rsidRPr="006434C6" w:rsidRDefault="00077564" w:rsidP="006434C6">
      <w:pPr>
        <w:spacing w:before="120" w:after="120"/>
        <w:ind w:firstLine="547"/>
        <w:jc w:val="both"/>
        <w:rPr>
          <w:sz w:val="28"/>
          <w:szCs w:val="28"/>
        </w:rPr>
      </w:pPr>
      <w:r w:rsidRPr="006434C6">
        <w:rPr>
          <w:sz w:val="28"/>
          <w:szCs w:val="28"/>
        </w:rPr>
        <w:t>4. Phạt tiền từ 20.000.000 đồng đến 30.000.000 đồng đối với một trong các hành vi sau đây:</w:t>
      </w:r>
    </w:p>
    <w:p w14:paraId="4332B843" w14:textId="77777777" w:rsidR="00077564" w:rsidRPr="006434C6" w:rsidRDefault="00077564" w:rsidP="006434C6">
      <w:pPr>
        <w:spacing w:before="120" w:after="120"/>
        <w:ind w:firstLine="547"/>
        <w:jc w:val="both"/>
        <w:rPr>
          <w:sz w:val="28"/>
          <w:szCs w:val="28"/>
        </w:rPr>
      </w:pPr>
      <w:r w:rsidRPr="006434C6">
        <w:rPr>
          <w:sz w:val="28"/>
          <w:szCs w:val="28"/>
        </w:rPr>
        <w:t>a) Quảng cáo rượu hoặc bia có độ cồn dưới 15 độ có nội dung, hình ảnh thể hiện rượu, bia có tác dụng tạo sự hấp dẫn về giới tính hoặc hướng đến phụ nữ mang thai;</w:t>
      </w:r>
    </w:p>
    <w:p w14:paraId="0BD3C699" w14:textId="57B5B63C" w:rsidR="00077564" w:rsidRPr="006434C6" w:rsidRDefault="00077564" w:rsidP="006434C6">
      <w:pPr>
        <w:spacing w:before="120" w:after="120"/>
        <w:ind w:firstLine="547"/>
        <w:jc w:val="both"/>
        <w:rPr>
          <w:sz w:val="28"/>
          <w:szCs w:val="28"/>
        </w:rPr>
      </w:pPr>
      <w:r w:rsidRPr="006434C6">
        <w:rPr>
          <w:sz w:val="28"/>
          <w:szCs w:val="28"/>
        </w:rPr>
        <w:t>b) Quảng cáo rượu hoặc bia có độ cồn dưới 15 độ trong các sự kiện, trên các phương tiện quảng cáo, sản phẩm dành cho phụ nữ mang thai</w:t>
      </w:r>
      <w:r w:rsidR="00915A4D">
        <w:rPr>
          <w:sz w:val="28"/>
          <w:szCs w:val="28"/>
        </w:rPr>
        <w:t>;</w:t>
      </w:r>
    </w:p>
    <w:p w14:paraId="56769068" w14:textId="711CF841" w:rsidR="00FA3782" w:rsidRPr="006434C6" w:rsidRDefault="00077564" w:rsidP="006434C6">
      <w:pPr>
        <w:spacing w:before="120" w:after="120"/>
        <w:ind w:firstLine="547"/>
        <w:jc w:val="both"/>
        <w:rPr>
          <w:sz w:val="28"/>
          <w:szCs w:val="28"/>
        </w:rPr>
      </w:pPr>
      <w:r w:rsidRPr="006434C6">
        <w:rPr>
          <w:sz w:val="28"/>
          <w:szCs w:val="28"/>
        </w:rPr>
        <w:lastRenderedPageBreak/>
        <w:t xml:space="preserve">c) </w:t>
      </w:r>
      <w:r w:rsidR="00FA3782" w:rsidRPr="006434C6">
        <w:rPr>
          <w:sz w:val="28"/>
          <w:szCs w:val="28"/>
        </w:rPr>
        <w:t>Quảng cáo việc chẩn đoán, lựa chọn giới tính phôi, thai nhi</w:t>
      </w:r>
      <w:r w:rsidR="00915A4D">
        <w:rPr>
          <w:sz w:val="28"/>
          <w:szCs w:val="28"/>
        </w:rPr>
        <w:t>.</w:t>
      </w:r>
    </w:p>
    <w:p w14:paraId="1D8EC1CC" w14:textId="77777777" w:rsidR="00774DB3" w:rsidRPr="006434C6" w:rsidRDefault="00077564" w:rsidP="006434C6">
      <w:pPr>
        <w:spacing w:before="120" w:after="120"/>
        <w:ind w:firstLine="547"/>
        <w:jc w:val="both"/>
        <w:rPr>
          <w:sz w:val="28"/>
          <w:szCs w:val="28"/>
        </w:rPr>
      </w:pPr>
      <w:r w:rsidRPr="006434C6">
        <w:rPr>
          <w:sz w:val="28"/>
          <w:szCs w:val="28"/>
        </w:rPr>
        <w:t>5</w:t>
      </w:r>
      <w:r w:rsidR="00766D23" w:rsidRPr="006434C6">
        <w:rPr>
          <w:sz w:val="28"/>
          <w:szCs w:val="28"/>
        </w:rPr>
        <w:t xml:space="preserve">. </w:t>
      </w:r>
      <w:r w:rsidR="003D4448" w:rsidRPr="006434C6">
        <w:rPr>
          <w:sz w:val="28"/>
          <w:szCs w:val="28"/>
        </w:rPr>
        <w:t xml:space="preserve">Các hành vi vi phạm hành chính liên quan đến </w:t>
      </w:r>
      <w:r w:rsidR="004B780B" w:rsidRPr="006434C6">
        <w:rPr>
          <w:sz w:val="28"/>
          <w:lang w:val="pt-BR"/>
        </w:rPr>
        <w:t xml:space="preserve">lựa chọn giới tính thai nhi dưới mọi hình thức hoặc xúi giục, ép buộc người khác phá thai vì giới tính của thai nhi bị xử phạt theo quy định tại Nghị định </w:t>
      </w:r>
      <w:r w:rsidR="00210692" w:rsidRPr="006434C6">
        <w:rPr>
          <w:sz w:val="28"/>
          <w:lang w:val="pt-BR"/>
        </w:rPr>
        <w:t xml:space="preserve">của Chính phủ </w:t>
      </w:r>
      <w:r w:rsidR="00952A51" w:rsidRPr="006434C6">
        <w:rPr>
          <w:sz w:val="28"/>
          <w:lang w:val="pt-BR"/>
        </w:rPr>
        <w:t>về xử phạt vi phạm hành chính trong lĩnh vực y tế.</w:t>
      </w:r>
      <w:r w:rsidR="00774DB3" w:rsidRPr="006434C6">
        <w:rPr>
          <w:b/>
          <w:sz w:val="28"/>
          <w:szCs w:val="28"/>
          <w:u w:val="single"/>
        </w:rPr>
        <w:t xml:space="preserve"> </w:t>
      </w:r>
    </w:p>
    <w:p w14:paraId="08AD64B0" w14:textId="77777777" w:rsidR="00A83D25" w:rsidRPr="006434C6" w:rsidRDefault="00077564" w:rsidP="006434C6">
      <w:pPr>
        <w:spacing w:before="120" w:after="120"/>
        <w:ind w:firstLine="547"/>
        <w:jc w:val="both"/>
        <w:rPr>
          <w:sz w:val="28"/>
          <w:szCs w:val="28"/>
        </w:rPr>
      </w:pPr>
      <w:r w:rsidRPr="006434C6">
        <w:rPr>
          <w:sz w:val="28"/>
          <w:szCs w:val="28"/>
        </w:rPr>
        <w:t>6</w:t>
      </w:r>
      <w:r w:rsidR="003D4448" w:rsidRPr="006434C6">
        <w:rPr>
          <w:sz w:val="28"/>
          <w:szCs w:val="28"/>
        </w:rPr>
        <w:t xml:space="preserve">. </w:t>
      </w:r>
      <w:r w:rsidR="00A83D25" w:rsidRPr="006434C6">
        <w:rPr>
          <w:sz w:val="28"/>
          <w:szCs w:val="28"/>
        </w:rPr>
        <w:t>Hình thức xử phạt bổ sung:</w:t>
      </w:r>
    </w:p>
    <w:p w14:paraId="7EFC628A" w14:textId="77777777" w:rsidR="00A83D25" w:rsidRPr="006434C6" w:rsidRDefault="00A83D25" w:rsidP="006434C6">
      <w:pPr>
        <w:spacing w:before="120" w:after="120"/>
        <w:ind w:firstLine="547"/>
        <w:jc w:val="both"/>
        <w:rPr>
          <w:sz w:val="28"/>
          <w:szCs w:val="28"/>
        </w:rPr>
      </w:pPr>
      <w:r w:rsidRPr="006434C6">
        <w:rPr>
          <w:sz w:val="28"/>
          <w:szCs w:val="28"/>
        </w:rPr>
        <w:t>Tịch thu tang vật, phương tiện vi phạm hành chính đối với hành vi quy định tại khoản 3 Điều này.</w:t>
      </w:r>
    </w:p>
    <w:p w14:paraId="335D4796" w14:textId="77777777" w:rsidR="00766D23" w:rsidRPr="006434C6" w:rsidRDefault="00077564" w:rsidP="006434C6">
      <w:pPr>
        <w:spacing w:before="120" w:after="120"/>
        <w:ind w:firstLine="547"/>
        <w:jc w:val="both"/>
        <w:rPr>
          <w:sz w:val="28"/>
          <w:szCs w:val="28"/>
        </w:rPr>
      </w:pPr>
      <w:r w:rsidRPr="006434C6">
        <w:rPr>
          <w:sz w:val="28"/>
          <w:szCs w:val="28"/>
        </w:rPr>
        <w:t>7</w:t>
      </w:r>
      <w:r w:rsidR="00A83D25" w:rsidRPr="006434C6">
        <w:rPr>
          <w:sz w:val="28"/>
          <w:szCs w:val="28"/>
        </w:rPr>
        <w:t xml:space="preserve">. </w:t>
      </w:r>
      <w:r w:rsidR="00766D23" w:rsidRPr="006434C6">
        <w:rPr>
          <w:sz w:val="28"/>
          <w:szCs w:val="28"/>
        </w:rPr>
        <w:t>Biện pháp khắc phục hậu quả:</w:t>
      </w:r>
    </w:p>
    <w:p w14:paraId="1C901E49" w14:textId="453CDA9A" w:rsidR="00766D23" w:rsidRPr="006434C6" w:rsidRDefault="00766D23" w:rsidP="006434C6">
      <w:pPr>
        <w:spacing w:before="120" w:after="120"/>
        <w:ind w:firstLine="547"/>
        <w:jc w:val="both"/>
        <w:rPr>
          <w:sz w:val="28"/>
          <w:szCs w:val="28"/>
        </w:rPr>
      </w:pPr>
      <w:r w:rsidRPr="006434C6">
        <w:rPr>
          <w:sz w:val="28"/>
          <w:szCs w:val="28"/>
        </w:rPr>
        <w:t xml:space="preserve">a) Buộc xin lỗi </w:t>
      </w:r>
      <w:r w:rsidR="003360C7" w:rsidRPr="006434C6">
        <w:rPr>
          <w:sz w:val="28"/>
          <w:szCs w:val="28"/>
        </w:rPr>
        <w:t xml:space="preserve">công khai </w:t>
      </w:r>
      <w:r w:rsidRPr="006434C6">
        <w:rPr>
          <w:sz w:val="28"/>
          <w:szCs w:val="28"/>
        </w:rPr>
        <w:t>đối với hành vi quy định tại điểm a khoản 1, điểm b khoản 2 Điều này;</w:t>
      </w:r>
    </w:p>
    <w:p w14:paraId="5FE6935C" w14:textId="77777777" w:rsidR="00766D23" w:rsidRPr="006434C6" w:rsidRDefault="00766D23" w:rsidP="006434C6">
      <w:pPr>
        <w:spacing w:before="120" w:after="120"/>
        <w:ind w:firstLine="547"/>
        <w:jc w:val="both"/>
        <w:rPr>
          <w:sz w:val="28"/>
          <w:szCs w:val="28"/>
        </w:rPr>
      </w:pPr>
      <w:r w:rsidRPr="006434C6">
        <w:rPr>
          <w:sz w:val="28"/>
          <w:szCs w:val="28"/>
        </w:rPr>
        <w:t>b) Buộc khôi phục quyền lợi hợp pháp</w:t>
      </w:r>
      <w:r w:rsidR="00774DB3" w:rsidRPr="006434C6">
        <w:rPr>
          <w:sz w:val="28"/>
          <w:szCs w:val="28"/>
        </w:rPr>
        <w:t xml:space="preserve"> của </w:t>
      </w:r>
      <w:r w:rsidR="001B7536" w:rsidRPr="006434C6">
        <w:rPr>
          <w:sz w:val="28"/>
          <w:szCs w:val="28"/>
        </w:rPr>
        <w:t>người</w:t>
      </w:r>
      <w:r w:rsidRPr="006434C6">
        <w:rPr>
          <w:sz w:val="28"/>
          <w:szCs w:val="28"/>
        </w:rPr>
        <w:t xml:space="preserve"> đã bị xâm hại đối với hành vi quy định tại điểm c khoản 1, điểm a khoản 2 Điều này;</w:t>
      </w:r>
    </w:p>
    <w:p w14:paraId="2BB01D25" w14:textId="7F6CDB5B" w:rsidR="00766D23" w:rsidRPr="006434C6" w:rsidRDefault="00766D23" w:rsidP="006434C6">
      <w:pPr>
        <w:spacing w:before="120" w:after="120"/>
        <w:ind w:firstLine="547"/>
        <w:jc w:val="both"/>
        <w:rPr>
          <w:sz w:val="28"/>
          <w:szCs w:val="28"/>
        </w:rPr>
      </w:pPr>
      <w:r w:rsidRPr="006434C6">
        <w:rPr>
          <w:sz w:val="28"/>
          <w:szCs w:val="28"/>
        </w:rPr>
        <w:t>c) Buộc chịu mọi chi phí khám bệnh, chữa bệnh hợp lý</w:t>
      </w:r>
      <w:r w:rsidR="00774DB3" w:rsidRPr="006434C6">
        <w:rPr>
          <w:sz w:val="28"/>
          <w:szCs w:val="28"/>
        </w:rPr>
        <w:t xml:space="preserve"> </w:t>
      </w:r>
      <w:r w:rsidRPr="006434C6">
        <w:rPr>
          <w:sz w:val="28"/>
          <w:szCs w:val="28"/>
        </w:rPr>
        <w:t>đối với hành vi quy định tại điểm b khoản 2</w:t>
      </w:r>
      <w:r w:rsidR="00210692" w:rsidRPr="006434C6">
        <w:rPr>
          <w:sz w:val="28"/>
          <w:szCs w:val="28"/>
        </w:rPr>
        <w:t xml:space="preserve"> và </w:t>
      </w:r>
      <w:r w:rsidRPr="006434C6">
        <w:rPr>
          <w:sz w:val="28"/>
          <w:szCs w:val="28"/>
        </w:rPr>
        <w:t>khoản 3 Điều này</w:t>
      </w:r>
      <w:r w:rsidR="004A6A32">
        <w:rPr>
          <w:sz w:val="28"/>
          <w:szCs w:val="28"/>
        </w:rPr>
        <w:t>;</w:t>
      </w:r>
    </w:p>
    <w:p w14:paraId="1E5ADD6D" w14:textId="5F3F7BAE" w:rsidR="008334CF" w:rsidRPr="006434C6" w:rsidRDefault="008334CF" w:rsidP="006434C6">
      <w:pPr>
        <w:spacing w:before="120" w:after="120"/>
        <w:ind w:firstLine="547"/>
        <w:jc w:val="both"/>
        <w:rPr>
          <w:sz w:val="28"/>
          <w:szCs w:val="28"/>
        </w:rPr>
      </w:pPr>
      <w:r w:rsidRPr="006434C6">
        <w:rPr>
          <w:sz w:val="28"/>
          <w:szCs w:val="28"/>
        </w:rPr>
        <w:t>d) Buộc tháo gỡ, tháo dỡ, xóa quảng cáo hoặc thu hồi sản phẩm in, tạp chí in quảng cáo đối với hành vi quy định tại khoản 4 Điều này.</w:t>
      </w:r>
    </w:p>
    <w:p w14:paraId="1EED4EEE" w14:textId="77777777" w:rsidR="00766D23" w:rsidRPr="006434C6" w:rsidRDefault="00766D23" w:rsidP="006434C6">
      <w:pPr>
        <w:spacing w:before="120" w:after="120"/>
        <w:ind w:firstLine="547"/>
        <w:jc w:val="both"/>
        <w:rPr>
          <w:sz w:val="28"/>
          <w:szCs w:val="28"/>
        </w:rPr>
      </w:pPr>
      <w:r w:rsidRPr="006434C6">
        <w:rPr>
          <w:b/>
          <w:bCs/>
          <w:sz w:val="28"/>
          <w:szCs w:val="28"/>
        </w:rPr>
        <w:t xml:space="preserve">Điều </w:t>
      </w:r>
      <w:r w:rsidR="00D4187E" w:rsidRPr="006434C6">
        <w:rPr>
          <w:b/>
          <w:bCs/>
          <w:sz w:val="28"/>
          <w:szCs w:val="28"/>
        </w:rPr>
        <w:t>1</w:t>
      </w:r>
      <w:r w:rsidR="00774B20" w:rsidRPr="006434C6">
        <w:rPr>
          <w:b/>
          <w:bCs/>
          <w:sz w:val="28"/>
          <w:szCs w:val="28"/>
        </w:rPr>
        <w:t>3</w:t>
      </w:r>
      <w:r w:rsidRPr="006434C6">
        <w:rPr>
          <w:b/>
          <w:bCs/>
          <w:sz w:val="28"/>
          <w:szCs w:val="28"/>
        </w:rPr>
        <w:t xml:space="preserve">. Các hành vi vi phạm hành chính </w:t>
      </w:r>
      <w:r w:rsidR="00774DB3" w:rsidRPr="006434C6">
        <w:rPr>
          <w:b/>
          <w:bCs/>
          <w:sz w:val="28"/>
          <w:szCs w:val="28"/>
        </w:rPr>
        <w:t xml:space="preserve">trong lĩnh vực </w:t>
      </w:r>
      <w:r w:rsidRPr="006434C6">
        <w:rPr>
          <w:b/>
          <w:bCs/>
          <w:sz w:val="28"/>
          <w:szCs w:val="28"/>
        </w:rPr>
        <w:t xml:space="preserve">bình đẳng giới </w:t>
      </w:r>
      <w:r w:rsidR="00774DB3" w:rsidRPr="006434C6">
        <w:rPr>
          <w:b/>
          <w:bCs/>
          <w:sz w:val="28"/>
          <w:szCs w:val="28"/>
        </w:rPr>
        <w:t xml:space="preserve">liên quan đến </w:t>
      </w:r>
      <w:r w:rsidRPr="006434C6">
        <w:rPr>
          <w:b/>
          <w:bCs/>
          <w:sz w:val="28"/>
          <w:szCs w:val="28"/>
        </w:rPr>
        <w:t>gia đình</w:t>
      </w:r>
    </w:p>
    <w:p w14:paraId="10F9BA02" w14:textId="77777777" w:rsidR="00BB5D62" w:rsidRPr="006434C6" w:rsidRDefault="00766D23" w:rsidP="006434C6">
      <w:pPr>
        <w:spacing w:before="120" w:after="120"/>
        <w:ind w:firstLine="547"/>
        <w:jc w:val="both"/>
        <w:rPr>
          <w:sz w:val="28"/>
          <w:szCs w:val="28"/>
        </w:rPr>
      </w:pPr>
      <w:r w:rsidRPr="006434C6">
        <w:rPr>
          <w:sz w:val="28"/>
          <w:szCs w:val="28"/>
        </w:rPr>
        <w:t xml:space="preserve">1. Phạt cảnh cáo hoặc phạt tiền từ </w:t>
      </w:r>
      <w:r w:rsidR="00CB7DD3" w:rsidRPr="006434C6">
        <w:rPr>
          <w:sz w:val="28"/>
          <w:szCs w:val="28"/>
        </w:rPr>
        <w:t>1.0</w:t>
      </w:r>
      <w:r w:rsidRPr="006434C6">
        <w:rPr>
          <w:sz w:val="28"/>
          <w:szCs w:val="28"/>
        </w:rPr>
        <w:t xml:space="preserve">00.000 đồng đến </w:t>
      </w:r>
      <w:r w:rsidR="00847C77" w:rsidRPr="006434C6">
        <w:rPr>
          <w:sz w:val="28"/>
          <w:szCs w:val="28"/>
        </w:rPr>
        <w:t>2</w:t>
      </w:r>
      <w:r w:rsidR="00CB7DD3" w:rsidRPr="006434C6">
        <w:rPr>
          <w:sz w:val="28"/>
          <w:szCs w:val="28"/>
        </w:rPr>
        <w:t>.0</w:t>
      </w:r>
      <w:r w:rsidR="00CB03AB" w:rsidRPr="006434C6">
        <w:rPr>
          <w:sz w:val="28"/>
          <w:szCs w:val="28"/>
        </w:rPr>
        <w:t>00</w:t>
      </w:r>
      <w:r w:rsidRPr="006434C6">
        <w:rPr>
          <w:sz w:val="28"/>
          <w:szCs w:val="28"/>
        </w:rPr>
        <w:t xml:space="preserve">.000 đồng đối với hành vi </w:t>
      </w:r>
      <w:r w:rsidR="00BB5D62" w:rsidRPr="006434C6">
        <w:rPr>
          <w:sz w:val="28"/>
          <w:szCs w:val="28"/>
        </w:rPr>
        <w:t>cản trở</w:t>
      </w:r>
      <w:r w:rsidR="00903220" w:rsidRPr="006434C6">
        <w:rPr>
          <w:sz w:val="28"/>
          <w:szCs w:val="28"/>
        </w:rPr>
        <w:t>, không cho</w:t>
      </w:r>
      <w:r w:rsidR="00BB5D62" w:rsidRPr="006434C6">
        <w:rPr>
          <w:sz w:val="28"/>
          <w:szCs w:val="28"/>
        </w:rPr>
        <w:t xml:space="preserve"> thành viên trong gia đình tham gia sử dụng tài sản thuộc sở hữu chung của hộ gia đình</w:t>
      </w:r>
      <w:r w:rsidR="003E53A7" w:rsidRPr="006434C6">
        <w:rPr>
          <w:sz w:val="28"/>
          <w:szCs w:val="28"/>
        </w:rPr>
        <w:t>.</w:t>
      </w:r>
    </w:p>
    <w:p w14:paraId="5761A562" w14:textId="77777777" w:rsidR="008E5CA6" w:rsidRPr="006434C6" w:rsidRDefault="00903220" w:rsidP="006434C6">
      <w:pPr>
        <w:spacing w:before="120" w:after="120"/>
        <w:ind w:firstLine="547"/>
        <w:jc w:val="both"/>
        <w:rPr>
          <w:sz w:val="28"/>
          <w:szCs w:val="28"/>
        </w:rPr>
      </w:pPr>
      <w:r w:rsidRPr="006434C6">
        <w:rPr>
          <w:sz w:val="28"/>
          <w:szCs w:val="28"/>
        </w:rPr>
        <w:t>2. Phạt cảnh cáo hoặc phạt tiền từ 2.000.000 đồng đến 3.000.000 đồng đối với một trong các hành vi sau đây:</w:t>
      </w:r>
    </w:p>
    <w:p w14:paraId="58128574" w14:textId="77777777" w:rsidR="00766D23" w:rsidRPr="006434C6" w:rsidRDefault="00766D23" w:rsidP="006434C6">
      <w:pPr>
        <w:spacing w:before="120" w:after="120"/>
        <w:ind w:firstLine="547"/>
        <w:jc w:val="both"/>
        <w:rPr>
          <w:sz w:val="28"/>
          <w:szCs w:val="28"/>
        </w:rPr>
      </w:pPr>
      <w:r w:rsidRPr="006434C6">
        <w:rPr>
          <w:sz w:val="28"/>
          <w:szCs w:val="28"/>
        </w:rPr>
        <w:t xml:space="preserve">a) </w:t>
      </w:r>
      <w:r w:rsidR="00EC0F2B" w:rsidRPr="006434C6">
        <w:rPr>
          <w:sz w:val="28"/>
          <w:szCs w:val="28"/>
        </w:rPr>
        <w:t>Xúc phạm danh dự, nhân phẩm nhằm c</w:t>
      </w:r>
      <w:r w:rsidRPr="006434C6">
        <w:rPr>
          <w:sz w:val="28"/>
          <w:szCs w:val="28"/>
        </w:rPr>
        <w:t>ản trở thành viên trong gia đình có đủ điều kiện theo quy định của pháp luật tham gia định đoạt tài sản thuộc sở hữu chung của hộ gia đình vì lý do giới tính;</w:t>
      </w:r>
    </w:p>
    <w:p w14:paraId="59969FB6" w14:textId="77777777" w:rsidR="00766D23" w:rsidRPr="006434C6" w:rsidRDefault="00D01092" w:rsidP="006434C6">
      <w:pPr>
        <w:spacing w:before="120" w:after="120"/>
        <w:ind w:firstLine="547"/>
        <w:jc w:val="both"/>
        <w:rPr>
          <w:sz w:val="28"/>
          <w:szCs w:val="28"/>
        </w:rPr>
      </w:pPr>
      <w:r w:rsidRPr="006434C6">
        <w:rPr>
          <w:sz w:val="28"/>
          <w:szCs w:val="28"/>
        </w:rPr>
        <w:t>b)</w:t>
      </w:r>
      <w:r w:rsidRPr="006434C6">
        <w:t xml:space="preserve"> </w:t>
      </w:r>
      <w:r w:rsidR="003E53A7" w:rsidRPr="006434C6">
        <w:rPr>
          <w:sz w:val="28"/>
          <w:szCs w:val="28"/>
        </w:rPr>
        <w:t>C</w:t>
      </w:r>
      <w:r w:rsidRPr="006434C6">
        <w:rPr>
          <w:sz w:val="28"/>
          <w:szCs w:val="28"/>
        </w:rPr>
        <w:t xml:space="preserve">ản trở, không cho thành viên trong gia đình </w:t>
      </w:r>
      <w:r w:rsidR="00766D23" w:rsidRPr="006434C6">
        <w:rPr>
          <w:sz w:val="28"/>
          <w:szCs w:val="28"/>
        </w:rPr>
        <w:t>thực hiện các hoạt động tạo thu nhập hoặc đáp ứng các nhu cầu khác của gia đình vì định kiến giới;</w:t>
      </w:r>
    </w:p>
    <w:p w14:paraId="0279EA87" w14:textId="77777777" w:rsidR="00766D23" w:rsidRPr="006434C6" w:rsidRDefault="00766D23" w:rsidP="006434C6">
      <w:pPr>
        <w:spacing w:before="120" w:after="120"/>
        <w:ind w:firstLine="547"/>
        <w:jc w:val="both"/>
        <w:rPr>
          <w:spacing w:val="-6"/>
          <w:sz w:val="28"/>
          <w:szCs w:val="28"/>
        </w:rPr>
      </w:pPr>
      <w:r w:rsidRPr="006434C6">
        <w:rPr>
          <w:spacing w:val="-6"/>
          <w:sz w:val="28"/>
          <w:szCs w:val="28"/>
        </w:rPr>
        <w:t>c)</w:t>
      </w:r>
      <w:r w:rsidR="00A556B5" w:rsidRPr="006434C6">
        <w:rPr>
          <w:spacing w:val="-6"/>
          <w:sz w:val="28"/>
          <w:szCs w:val="28"/>
        </w:rPr>
        <w:t xml:space="preserve"> Đối xử bất bình đẳng giữa các thành viên trong gia đình vì lý do giới tính</w:t>
      </w:r>
      <w:r w:rsidRPr="006434C6">
        <w:rPr>
          <w:spacing w:val="-6"/>
          <w:sz w:val="28"/>
          <w:szCs w:val="28"/>
        </w:rPr>
        <w:t>.</w:t>
      </w:r>
    </w:p>
    <w:p w14:paraId="1A26F59E" w14:textId="77777777" w:rsidR="00766D23" w:rsidRPr="006434C6" w:rsidRDefault="000B4C15" w:rsidP="006434C6">
      <w:pPr>
        <w:spacing w:before="120" w:after="120"/>
        <w:ind w:firstLine="547"/>
        <w:jc w:val="both"/>
        <w:rPr>
          <w:sz w:val="28"/>
          <w:szCs w:val="28"/>
        </w:rPr>
      </w:pPr>
      <w:r w:rsidRPr="006434C6">
        <w:rPr>
          <w:sz w:val="28"/>
          <w:szCs w:val="28"/>
        </w:rPr>
        <w:t>3</w:t>
      </w:r>
      <w:r w:rsidR="00766D23" w:rsidRPr="006434C6">
        <w:rPr>
          <w:sz w:val="28"/>
          <w:szCs w:val="28"/>
        </w:rPr>
        <w:t xml:space="preserve">. Phạt tiền từ </w:t>
      </w:r>
      <w:r w:rsidR="00D3023B" w:rsidRPr="006434C6">
        <w:rPr>
          <w:sz w:val="28"/>
          <w:szCs w:val="28"/>
        </w:rPr>
        <w:t>3.00</w:t>
      </w:r>
      <w:r w:rsidR="00766D23" w:rsidRPr="006434C6">
        <w:rPr>
          <w:sz w:val="28"/>
          <w:szCs w:val="28"/>
        </w:rPr>
        <w:t xml:space="preserve">0.000 đồng đến </w:t>
      </w:r>
      <w:r w:rsidR="00D3023B" w:rsidRPr="006434C6">
        <w:rPr>
          <w:sz w:val="28"/>
          <w:szCs w:val="28"/>
        </w:rPr>
        <w:t>5</w:t>
      </w:r>
      <w:r w:rsidR="00766D23" w:rsidRPr="006434C6">
        <w:rPr>
          <w:sz w:val="28"/>
          <w:szCs w:val="28"/>
        </w:rPr>
        <w:t>.000.000 đồng đối với một trong các hành vi sau đây:</w:t>
      </w:r>
    </w:p>
    <w:p w14:paraId="63A96732" w14:textId="77777777" w:rsidR="00766D23" w:rsidRPr="006434C6" w:rsidRDefault="00766D23" w:rsidP="006434C6">
      <w:pPr>
        <w:spacing w:before="120" w:after="120"/>
        <w:ind w:firstLine="547"/>
        <w:jc w:val="both"/>
        <w:rPr>
          <w:sz w:val="28"/>
          <w:szCs w:val="28"/>
        </w:rPr>
      </w:pPr>
      <w:r w:rsidRPr="006434C6">
        <w:rPr>
          <w:sz w:val="28"/>
          <w:szCs w:val="28"/>
        </w:rPr>
        <w:t xml:space="preserve">a) </w:t>
      </w:r>
      <w:r w:rsidR="00503F63" w:rsidRPr="006434C6">
        <w:rPr>
          <w:sz w:val="28"/>
          <w:szCs w:val="28"/>
        </w:rPr>
        <w:t>Đe dọa dùng vũ lực hoặc uy hiếp tinh thần nhằm cản trở thành viên trong gia đình có đủ điều kiện theo quy định của pháp luật tham gia định đoạt tài sản thuộc sở hữu chung của hộ gia đình vì lý do giới tính</w:t>
      </w:r>
      <w:r w:rsidRPr="006434C6">
        <w:rPr>
          <w:sz w:val="28"/>
          <w:szCs w:val="28"/>
        </w:rPr>
        <w:t>.</w:t>
      </w:r>
    </w:p>
    <w:p w14:paraId="74E8CDDD" w14:textId="77777777" w:rsidR="00766D23" w:rsidRPr="006434C6" w:rsidRDefault="00766D23" w:rsidP="006434C6">
      <w:pPr>
        <w:spacing w:before="120" w:after="120"/>
        <w:ind w:firstLine="547"/>
        <w:jc w:val="both"/>
        <w:rPr>
          <w:spacing w:val="6"/>
          <w:sz w:val="28"/>
          <w:szCs w:val="28"/>
        </w:rPr>
      </w:pPr>
      <w:r w:rsidRPr="006434C6">
        <w:rPr>
          <w:spacing w:val="6"/>
          <w:sz w:val="28"/>
          <w:szCs w:val="28"/>
        </w:rPr>
        <w:t xml:space="preserve">b) Không cho </w:t>
      </w:r>
      <w:r w:rsidR="008334CF" w:rsidRPr="006434C6">
        <w:rPr>
          <w:spacing w:val="6"/>
          <w:sz w:val="28"/>
          <w:szCs w:val="28"/>
        </w:rPr>
        <w:t>hành viên</w:t>
      </w:r>
      <w:r w:rsidRPr="006434C6">
        <w:rPr>
          <w:spacing w:val="6"/>
          <w:sz w:val="28"/>
          <w:szCs w:val="28"/>
        </w:rPr>
        <w:t xml:space="preserve"> trong gia đình tham gia công tác xã hội vì định kiến giới;</w:t>
      </w:r>
    </w:p>
    <w:p w14:paraId="222E9C49" w14:textId="77777777" w:rsidR="00766D23" w:rsidRPr="006434C6" w:rsidRDefault="00503F63" w:rsidP="006434C6">
      <w:pPr>
        <w:spacing w:before="120" w:after="120"/>
        <w:ind w:firstLine="547"/>
        <w:jc w:val="both"/>
        <w:rPr>
          <w:spacing w:val="-2"/>
          <w:sz w:val="28"/>
          <w:szCs w:val="28"/>
        </w:rPr>
      </w:pPr>
      <w:r w:rsidRPr="006434C6">
        <w:rPr>
          <w:spacing w:val="-2"/>
          <w:sz w:val="28"/>
          <w:szCs w:val="28"/>
        </w:rPr>
        <w:lastRenderedPageBreak/>
        <w:t>c</w:t>
      </w:r>
      <w:r w:rsidR="00766D23" w:rsidRPr="006434C6">
        <w:rPr>
          <w:spacing w:val="-2"/>
          <w:sz w:val="28"/>
          <w:szCs w:val="28"/>
        </w:rPr>
        <w:t>) Áp đặt việc thực hiện lao động gia đình, sử dụng biện pháp tránh thai, triệt sản như là trách nhiệm của thành viên trong gia đình thuộc một giới nhất định.</w:t>
      </w:r>
    </w:p>
    <w:p w14:paraId="712E5FE1" w14:textId="77777777" w:rsidR="00766D23" w:rsidRPr="006434C6" w:rsidRDefault="000B4C15" w:rsidP="006434C6">
      <w:pPr>
        <w:spacing w:before="120" w:after="120"/>
        <w:ind w:firstLine="547"/>
        <w:jc w:val="both"/>
        <w:rPr>
          <w:sz w:val="28"/>
          <w:szCs w:val="28"/>
        </w:rPr>
      </w:pPr>
      <w:r w:rsidRPr="006434C6">
        <w:rPr>
          <w:sz w:val="28"/>
          <w:szCs w:val="28"/>
        </w:rPr>
        <w:t>4</w:t>
      </w:r>
      <w:r w:rsidR="00766D23" w:rsidRPr="006434C6">
        <w:rPr>
          <w:sz w:val="28"/>
          <w:szCs w:val="28"/>
        </w:rPr>
        <w:t xml:space="preserve">. Phạt tiền từ </w:t>
      </w:r>
      <w:r w:rsidR="00684B82" w:rsidRPr="006434C6">
        <w:rPr>
          <w:sz w:val="28"/>
          <w:szCs w:val="28"/>
        </w:rPr>
        <w:t>5</w:t>
      </w:r>
      <w:r w:rsidR="00766D23" w:rsidRPr="006434C6">
        <w:rPr>
          <w:sz w:val="28"/>
          <w:szCs w:val="28"/>
        </w:rPr>
        <w:t xml:space="preserve">.000.000 đồng đến </w:t>
      </w:r>
      <w:r w:rsidR="00684B82" w:rsidRPr="006434C6">
        <w:rPr>
          <w:sz w:val="28"/>
          <w:szCs w:val="28"/>
        </w:rPr>
        <w:t>7</w:t>
      </w:r>
      <w:r w:rsidR="00766D23" w:rsidRPr="006434C6">
        <w:rPr>
          <w:sz w:val="28"/>
          <w:szCs w:val="28"/>
        </w:rPr>
        <w:t>.000.000 đồng đối với hành vi dùng vũ lực nhằm cản trở thành viên trong gia đình có đủ điều kiện theo quy định của pháp luật tham gia định đoạt tài sản thuộc sở hữu chung của hộ gia đình vì lý do giới tính.</w:t>
      </w:r>
    </w:p>
    <w:p w14:paraId="1B211FE5" w14:textId="77777777" w:rsidR="0098291A" w:rsidRPr="006434C6" w:rsidRDefault="000B4C15" w:rsidP="006434C6">
      <w:pPr>
        <w:spacing w:before="120" w:after="120"/>
        <w:ind w:firstLine="547"/>
        <w:jc w:val="both"/>
        <w:rPr>
          <w:sz w:val="28"/>
          <w:szCs w:val="28"/>
        </w:rPr>
      </w:pPr>
      <w:r w:rsidRPr="006434C6">
        <w:rPr>
          <w:sz w:val="28"/>
          <w:szCs w:val="28"/>
        </w:rPr>
        <w:t>5</w:t>
      </w:r>
      <w:r w:rsidR="00766D23" w:rsidRPr="006434C6">
        <w:rPr>
          <w:sz w:val="28"/>
          <w:szCs w:val="28"/>
        </w:rPr>
        <w:t xml:space="preserve">. </w:t>
      </w:r>
      <w:r w:rsidR="0098291A" w:rsidRPr="006434C6">
        <w:rPr>
          <w:sz w:val="28"/>
          <w:szCs w:val="28"/>
          <w:lang w:val="vi-VN"/>
        </w:rPr>
        <w:t xml:space="preserve">Phạt tiền từ </w:t>
      </w:r>
      <w:r w:rsidR="00353CF9" w:rsidRPr="006434C6">
        <w:rPr>
          <w:sz w:val="28"/>
          <w:szCs w:val="28"/>
        </w:rPr>
        <w:t>10</w:t>
      </w:r>
      <w:r w:rsidR="0098291A" w:rsidRPr="006434C6">
        <w:rPr>
          <w:sz w:val="28"/>
          <w:szCs w:val="28"/>
          <w:lang w:val="vi-VN"/>
        </w:rPr>
        <w:t xml:space="preserve">.000.000 đồng đến </w:t>
      </w:r>
      <w:r w:rsidR="00353CF9" w:rsidRPr="006434C6">
        <w:rPr>
          <w:sz w:val="28"/>
          <w:szCs w:val="28"/>
        </w:rPr>
        <w:t>20</w:t>
      </w:r>
      <w:r w:rsidR="0098291A" w:rsidRPr="006434C6">
        <w:rPr>
          <w:sz w:val="28"/>
          <w:szCs w:val="28"/>
          <w:lang w:val="vi-VN"/>
        </w:rPr>
        <w:t>.000.000 đồng đối với</w:t>
      </w:r>
      <w:r w:rsidR="0098291A" w:rsidRPr="006434C6">
        <w:rPr>
          <w:sz w:val="28"/>
          <w:szCs w:val="28"/>
        </w:rPr>
        <w:t xml:space="preserve"> hành vi hành hạ, ngược đãi thành viên gia đình là </w:t>
      </w:r>
      <w:r w:rsidR="0098291A" w:rsidRPr="006434C6">
        <w:rPr>
          <w:sz w:val="28"/>
          <w:szCs w:val="28"/>
          <w:lang w:val="vi-VN"/>
        </w:rPr>
        <w:t>phụ nữ có thai, phụ nữ nuôi con nhỏ</w:t>
      </w:r>
      <w:r w:rsidR="0098291A" w:rsidRPr="006434C6">
        <w:rPr>
          <w:sz w:val="28"/>
          <w:szCs w:val="28"/>
        </w:rPr>
        <w:t>.</w:t>
      </w:r>
    </w:p>
    <w:p w14:paraId="60D1500F" w14:textId="77777777" w:rsidR="00273B8E" w:rsidRPr="006434C6" w:rsidRDefault="000B4C15" w:rsidP="006434C6">
      <w:pPr>
        <w:spacing w:before="120" w:after="120"/>
        <w:ind w:firstLine="547"/>
        <w:jc w:val="both"/>
        <w:rPr>
          <w:sz w:val="28"/>
          <w:szCs w:val="28"/>
        </w:rPr>
      </w:pPr>
      <w:r w:rsidRPr="006434C6">
        <w:rPr>
          <w:sz w:val="28"/>
          <w:szCs w:val="28"/>
        </w:rPr>
        <w:t>6</w:t>
      </w:r>
      <w:r w:rsidR="0098291A" w:rsidRPr="006434C6">
        <w:rPr>
          <w:sz w:val="28"/>
          <w:szCs w:val="28"/>
        </w:rPr>
        <w:t xml:space="preserve">. </w:t>
      </w:r>
      <w:r w:rsidR="00273B8E" w:rsidRPr="006434C6">
        <w:rPr>
          <w:sz w:val="28"/>
          <w:szCs w:val="28"/>
        </w:rPr>
        <w:t>Hình thức xử phạt bổ sung:</w:t>
      </w:r>
    </w:p>
    <w:p w14:paraId="58F92E4F" w14:textId="2178BB99" w:rsidR="00273B8E" w:rsidRPr="006434C6" w:rsidRDefault="00273B8E" w:rsidP="006434C6">
      <w:pPr>
        <w:spacing w:before="120" w:after="120"/>
        <w:ind w:firstLine="547"/>
        <w:jc w:val="both"/>
        <w:rPr>
          <w:sz w:val="28"/>
          <w:szCs w:val="28"/>
        </w:rPr>
      </w:pPr>
      <w:r w:rsidRPr="006434C6">
        <w:rPr>
          <w:sz w:val="28"/>
          <w:szCs w:val="28"/>
        </w:rPr>
        <w:t xml:space="preserve">Tịch thu tang vật, phương tiện vi phạm hành chính đối với hành vi quy định tại khoản </w:t>
      </w:r>
      <w:r w:rsidR="00E0510F" w:rsidRPr="006434C6">
        <w:rPr>
          <w:sz w:val="28"/>
          <w:szCs w:val="28"/>
        </w:rPr>
        <w:t>4</w:t>
      </w:r>
      <w:r w:rsidRPr="006434C6">
        <w:rPr>
          <w:sz w:val="28"/>
          <w:szCs w:val="28"/>
        </w:rPr>
        <w:t xml:space="preserve"> Điều này.</w:t>
      </w:r>
    </w:p>
    <w:p w14:paraId="6A7264E3" w14:textId="77777777" w:rsidR="00766D23" w:rsidRPr="006434C6" w:rsidRDefault="000B4C15" w:rsidP="006434C6">
      <w:pPr>
        <w:spacing w:before="120" w:after="120"/>
        <w:ind w:firstLine="547"/>
        <w:jc w:val="both"/>
        <w:rPr>
          <w:sz w:val="28"/>
          <w:szCs w:val="28"/>
        </w:rPr>
      </w:pPr>
      <w:r w:rsidRPr="006434C6">
        <w:rPr>
          <w:sz w:val="28"/>
          <w:szCs w:val="28"/>
        </w:rPr>
        <w:t>7</w:t>
      </w:r>
      <w:r w:rsidR="00273B8E" w:rsidRPr="006434C6">
        <w:rPr>
          <w:sz w:val="28"/>
          <w:szCs w:val="28"/>
        </w:rPr>
        <w:t xml:space="preserve">. </w:t>
      </w:r>
      <w:r w:rsidR="00766D23" w:rsidRPr="006434C6">
        <w:rPr>
          <w:sz w:val="28"/>
          <w:szCs w:val="28"/>
        </w:rPr>
        <w:t>Biện pháp khắc phục hậu quả:</w:t>
      </w:r>
    </w:p>
    <w:p w14:paraId="419550A6" w14:textId="77777777" w:rsidR="00766D23" w:rsidRPr="006434C6" w:rsidRDefault="00766D23" w:rsidP="006434C6">
      <w:pPr>
        <w:spacing w:before="120" w:after="120"/>
        <w:ind w:firstLine="547"/>
        <w:jc w:val="both"/>
        <w:rPr>
          <w:sz w:val="28"/>
          <w:szCs w:val="28"/>
        </w:rPr>
      </w:pPr>
      <w:r w:rsidRPr="006434C6">
        <w:rPr>
          <w:sz w:val="28"/>
          <w:szCs w:val="28"/>
        </w:rPr>
        <w:t xml:space="preserve">a) Buộc xin lỗi </w:t>
      </w:r>
      <w:r w:rsidR="003A1A1B" w:rsidRPr="006434C6">
        <w:rPr>
          <w:sz w:val="28"/>
          <w:szCs w:val="28"/>
        </w:rPr>
        <w:t xml:space="preserve">công khai </w:t>
      </w:r>
      <w:r w:rsidRPr="006434C6">
        <w:rPr>
          <w:sz w:val="28"/>
          <w:szCs w:val="28"/>
        </w:rPr>
        <w:t xml:space="preserve">đối với hành vi quy định tại điểm a khoản </w:t>
      </w:r>
      <w:r w:rsidR="000B4C15" w:rsidRPr="006434C6">
        <w:rPr>
          <w:sz w:val="28"/>
          <w:szCs w:val="28"/>
        </w:rPr>
        <w:t>2</w:t>
      </w:r>
      <w:r w:rsidRPr="006434C6">
        <w:rPr>
          <w:sz w:val="28"/>
          <w:szCs w:val="28"/>
        </w:rPr>
        <w:t xml:space="preserve">, điểm c khoản </w:t>
      </w:r>
      <w:r w:rsidR="00632834" w:rsidRPr="006434C6">
        <w:rPr>
          <w:sz w:val="28"/>
          <w:szCs w:val="28"/>
        </w:rPr>
        <w:t>3</w:t>
      </w:r>
      <w:r w:rsidRPr="006434C6">
        <w:rPr>
          <w:sz w:val="28"/>
          <w:szCs w:val="28"/>
        </w:rPr>
        <w:t xml:space="preserve"> </w:t>
      </w:r>
      <w:r w:rsidR="0098291A" w:rsidRPr="006434C6">
        <w:rPr>
          <w:sz w:val="28"/>
          <w:szCs w:val="28"/>
        </w:rPr>
        <w:t xml:space="preserve">và khoản </w:t>
      </w:r>
      <w:r w:rsidR="00773A56" w:rsidRPr="006434C6">
        <w:rPr>
          <w:sz w:val="28"/>
          <w:szCs w:val="28"/>
        </w:rPr>
        <w:t>5</w:t>
      </w:r>
      <w:r w:rsidR="0098291A" w:rsidRPr="006434C6">
        <w:rPr>
          <w:sz w:val="28"/>
          <w:szCs w:val="28"/>
        </w:rPr>
        <w:t xml:space="preserve"> </w:t>
      </w:r>
      <w:r w:rsidRPr="006434C6">
        <w:rPr>
          <w:sz w:val="28"/>
          <w:szCs w:val="28"/>
        </w:rPr>
        <w:t>Điều này;</w:t>
      </w:r>
    </w:p>
    <w:p w14:paraId="1843D7A2" w14:textId="2FC199F3" w:rsidR="00766D23" w:rsidRPr="006434C6" w:rsidRDefault="00766D23" w:rsidP="006434C6">
      <w:pPr>
        <w:spacing w:before="120" w:after="120"/>
        <w:ind w:firstLine="547"/>
        <w:jc w:val="both"/>
        <w:rPr>
          <w:sz w:val="28"/>
          <w:szCs w:val="28"/>
        </w:rPr>
      </w:pPr>
      <w:r w:rsidRPr="006434C6">
        <w:rPr>
          <w:sz w:val="28"/>
          <w:szCs w:val="28"/>
        </w:rPr>
        <w:t>b) Buộc chịu mọi chi phí khám bệnh, chữa bệnh hợp lý</w:t>
      </w:r>
      <w:r w:rsidR="00774DB3" w:rsidRPr="006434C6">
        <w:rPr>
          <w:sz w:val="28"/>
          <w:szCs w:val="28"/>
        </w:rPr>
        <w:t xml:space="preserve"> </w:t>
      </w:r>
      <w:r w:rsidRPr="006434C6">
        <w:rPr>
          <w:sz w:val="28"/>
          <w:szCs w:val="28"/>
        </w:rPr>
        <w:t xml:space="preserve">đối với hành vi quy định tại </w:t>
      </w:r>
      <w:r w:rsidR="003A1A1B" w:rsidRPr="006434C6">
        <w:rPr>
          <w:sz w:val="28"/>
          <w:szCs w:val="28"/>
        </w:rPr>
        <w:t xml:space="preserve">các </w:t>
      </w:r>
      <w:r w:rsidRPr="006434C6">
        <w:rPr>
          <w:sz w:val="28"/>
          <w:szCs w:val="28"/>
        </w:rPr>
        <w:t>điểm</w:t>
      </w:r>
      <w:r w:rsidR="008F1754" w:rsidRPr="006434C6">
        <w:rPr>
          <w:sz w:val="28"/>
          <w:szCs w:val="28"/>
        </w:rPr>
        <w:t xml:space="preserve"> a và</w:t>
      </w:r>
      <w:r w:rsidRPr="006434C6">
        <w:rPr>
          <w:sz w:val="28"/>
          <w:szCs w:val="28"/>
        </w:rPr>
        <w:t xml:space="preserve"> c khoản </w:t>
      </w:r>
      <w:r w:rsidR="00632834" w:rsidRPr="006434C6">
        <w:rPr>
          <w:sz w:val="28"/>
          <w:szCs w:val="28"/>
        </w:rPr>
        <w:t>3</w:t>
      </w:r>
      <w:r w:rsidRPr="006434C6">
        <w:rPr>
          <w:sz w:val="28"/>
          <w:szCs w:val="28"/>
        </w:rPr>
        <w:t xml:space="preserve">, khoản </w:t>
      </w:r>
      <w:r w:rsidR="00632834" w:rsidRPr="006434C6">
        <w:rPr>
          <w:sz w:val="28"/>
          <w:szCs w:val="28"/>
        </w:rPr>
        <w:t>4</w:t>
      </w:r>
      <w:r w:rsidR="00BC01B2" w:rsidRPr="006434C6">
        <w:rPr>
          <w:sz w:val="28"/>
          <w:szCs w:val="28"/>
        </w:rPr>
        <w:t xml:space="preserve"> và khoản </w:t>
      </w:r>
      <w:r w:rsidR="00632834" w:rsidRPr="006434C6">
        <w:rPr>
          <w:sz w:val="28"/>
          <w:szCs w:val="28"/>
        </w:rPr>
        <w:t>5</w:t>
      </w:r>
      <w:r w:rsidR="00BC01B2" w:rsidRPr="006434C6">
        <w:rPr>
          <w:sz w:val="28"/>
          <w:szCs w:val="28"/>
        </w:rPr>
        <w:t xml:space="preserve"> </w:t>
      </w:r>
      <w:r w:rsidRPr="006434C6">
        <w:rPr>
          <w:sz w:val="28"/>
          <w:szCs w:val="28"/>
        </w:rPr>
        <w:t>Điều này;</w:t>
      </w:r>
    </w:p>
    <w:p w14:paraId="7DB427D5" w14:textId="5EA95538" w:rsidR="00766D23" w:rsidRPr="006434C6" w:rsidRDefault="00766D23" w:rsidP="006434C6">
      <w:pPr>
        <w:spacing w:before="120" w:after="120"/>
        <w:ind w:firstLine="547"/>
        <w:jc w:val="both"/>
        <w:rPr>
          <w:spacing w:val="-6"/>
          <w:sz w:val="28"/>
          <w:szCs w:val="28"/>
        </w:rPr>
      </w:pPr>
      <w:r w:rsidRPr="006434C6">
        <w:rPr>
          <w:spacing w:val="-6"/>
          <w:sz w:val="28"/>
          <w:szCs w:val="28"/>
        </w:rPr>
        <w:t>c) Buộc khôi phục quyền lợi hợp pháp</w:t>
      </w:r>
      <w:r w:rsidR="00774DB3" w:rsidRPr="006434C6">
        <w:rPr>
          <w:spacing w:val="-6"/>
          <w:sz w:val="28"/>
          <w:szCs w:val="28"/>
        </w:rPr>
        <w:t xml:space="preserve"> của </w:t>
      </w:r>
      <w:r w:rsidR="001B7536" w:rsidRPr="006434C6">
        <w:rPr>
          <w:spacing w:val="-6"/>
          <w:sz w:val="28"/>
          <w:szCs w:val="28"/>
        </w:rPr>
        <w:t>người</w:t>
      </w:r>
      <w:r w:rsidRPr="006434C6">
        <w:rPr>
          <w:spacing w:val="-6"/>
          <w:sz w:val="28"/>
          <w:szCs w:val="28"/>
        </w:rPr>
        <w:t xml:space="preserve"> đã bị xâm hại đối với hành vi quy định tại </w:t>
      </w:r>
      <w:r w:rsidR="003A1A1B" w:rsidRPr="006434C6">
        <w:rPr>
          <w:spacing w:val="-6"/>
          <w:sz w:val="28"/>
          <w:szCs w:val="28"/>
        </w:rPr>
        <w:t xml:space="preserve">các </w:t>
      </w:r>
      <w:r w:rsidRPr="006434C6">
        <w:rPr>
          <w:spacing w:val="-6"/>
          <w:sz w:val="28"/>
          <w:szCs w:val="28"/>
        </w:rPr>
        <w:t xml:space="preserve">khoản 1, 2, </w:t>
      </w:r>
      <w:r w:rsidR="000A4BF5" w:rsidRPr="006434C6">
        <w:rPr>
          <w:spacing w:val="-6"/>
          <w:sz w:val="28"/>
          <w:szCs w:val="28"/>
        </w:rPr>
        <w:t>3</w:t>
      </w:r>
      <w:r w:rsidR="00524A0B" w:rsidRPr="006434C6">
        <w:rPr>
          <w:spacing w:val="-6"/>
          <w:sz w:val="28"/>
          <w:szCs w:val="28"/>
        </w:rPr>
        <w:t xml:space="preserve"> và khoản 4</w:t>
      </w:r>
      <w:r w:rsidRPr="006434C6">
        <w:rPr>
          <w:spacing w:val="-6"/>
          <w:sz w:val="28"/>
          <w:szCs w:val="28"/>
        </w:rPr>
        <w:t xml:space="preserve"> Điều này.</w:t>
      </w:r>
    </w:p>
    <w:p w14:paraId="7463B5E7" w14:textId="77777777" w:rsidR="00C518E6" w:rsidRPr="006434C6" w:rsidRDefault="00C518E6" w:rsidP="006434C6">
      <w:pPr>
        <w:spacing w:before="120" w:after="120"/>
        <w:jc w:val="center"/>
        <w:rPr>
          <w:b/>
          <w:bCs/>
          <w:sz w:val="28"/>
          <w:szCs w:val="28"/>
        </w:rPr>
      </w:pPr>
    </w:p>
    <w:p w14:paraId="0369093F" w14:textId="46E25856" w:rsidR="00766D23" w:rsidRPr="006434C6" w:rsidRDefault="00766D23" w:rsidP="006434C6">
      <w:pPr>
        <w:jc w:val="center"/>
        <w:rPr>
          <w:sz w:val="28"/>
          <w:szCs w:val="28"/>
        </w:rPr>
      </w:pPr>
      <w:r w:rsidRPr="006434C6">
        <w:rPr>
          <w:b/>
          <w:bCs/>
          <w:sz w:val="28"/>
          <w:szCs w:val="28"/>
        </w:rPr>
        <w:t xml:space="preserve">Chương </w:t>
      </w:r>
      <w:r w:rsidR="007D4946" w:rsidRPr="006434C6">
        <w:rPr>
          <w:b/>
          <w:bCs/>
          <w:sz w:val="28"/>
          <w:szCs w:val="28"/>
        </w:rPr>
        <w:t>III</w:t>
      </w:r>
    </w:p>
    <w:p w14:paraId="6F947AE5" w14:textId="77777777" w:rsidR="00A57FC2" w:rsidRPr="006434C6" w:rsidRDefault="00A57FC2" w:rsidP="006434C6">
      <w:pPr>
        <w:jc w:val="center"/>
        <w:rPr>
          <w:b/>
          <w:bCs/>
          <w:sz w:val="28"/>
          <w:szCs w:val="28"/>
        </w:rPr>
      </w:pPr>
      <w:r w:rsidRPr="006434C6">
        <w:rPr>
          <w:b/>
          <w:bCs/>
          <w:sz w:val="28"/>
          <w:szCs w:val="28"/>
        </w:rPr>
        <w:t xml:space="preserve">THẨM QUYỀN LẬP BIÊN BẢN </w:t>
      </w:r>
    </w:p>
    <w:p w14:paraId="2E3B8832" w14:textId="77777777" w:rsidR="00766D23" w:rsidRPr="006434C6" w:rsidRDefault="00A57FC2" w:rsidP="006434C6">
      <w:pPr>
        <w:jc w:val="center"/>
        <w:rPr>
          <w:sz w:val="28"/>
          <w:szCs w:val="28"/>
        </w:rPr>
      </w:pPr>
      <w:r w:rsidRPr="006434C6">
        <w:rPr>
          <w:b/>
          <w:bCs/>
          <w:sz w:val="28"/>
          <w:szCs w:val="28"/>
        </w:rPr>
        <w:t>VÀ XỬ PHẠT VI PHẠM HÀNH CHÍNH</w:t>
      </w:r>
      <w:r w:rsidRPr="006434C6" w:rsidDel="00A57FC2">
        <w:rPr>
          <w:b/>
          <w:bCs/>
          <w:sz w:val="28"/>
          <w:szCs w:val="28"/>
        </w:rPr>
        <w:t xml:space="preserve"> </w:t>
      </w:r>
    </w:p>
    <w:p w14:paraId="3CE4BA4F" w14:textId="77777777" w:rsidR="006247A8" w:rsidRPr="006434C6" w:rsidRDefault="00766D23" w:rsidP="006434C6">
      <w:pPr>
        <w:spacing w:before="120" w:after="120"/>
        <w:ind w:firstLine="547"/>
        <w:jc w:val="both"/>
        <w:rPr>
          <w:b/>
          <w:bCs/>
          <w:sz w:val="28"/>
          <w:szCs w:val="28"/>
        </w:rPr>
      </w:pPr>
      <w:r w:rsidRPr="006434C6">
        <w:rPr>
          <w:b/>
          <w:bCs/>
          <w:sz w:val="28"/>
          <w:szCs w:val="28"/>
        </w:rPr>
        <w:t xml:space="preserve">Điều </w:t>
      </w:r>
      <w:r w:rsidR="00D4187E" w:rsidRPr="006434C6">
        <w:rPr>
          <w:b/>
          <w:bCs/>
          <w:sz w:val="28"/>
          <w:szCs w:val="28"/>
        </w:rPr>
        <w:t>1</w:t>
      </w:r>
      <w:r w:rsidR="00774B20" w:rsidRPr="006434C6">
        <w:rPr>
          <w:b/>
          <w:bCs/>
          <w:sz w:val="28"/>
          <w:szCs w:val="28"/>
        </w:rPr>
        <w:t>4</w:t>
      </w:r>
      <w:r w:rsidRPr="006434C6">
        <w:rPr>
          <w:b/>
          <w:bCs/>
          <w:sz w:val="28"/>
          <w:szCs w:val="28"/>
        </w:rPr>
        <w:t xml:space="preserve">. </w:t>
      </w:r>
      <w:r w:rsidR="006247A8" w:rsidRPr="006434C6">
        <w:rPr>
          <w:b/>
          <w:bCs/>
          <w:sz w:val="28"/>
          <w:szCs w:val="28"/>
        </w:rPr>
        <w:t>Thẩm quyền lập biên bản vi phạm hành chính</w:t>
      </w:r>
    </w:p>
    <w:p w14:paraId="2DCC41DE" w14:textId="77777777" w:rsidR="006247A8" w:rsidRPr="006434C6" w:rsidRDefault="006247A8" w:rsidP="006434C6">
      <w:pPr>
        <w:spacing w:before="120" w:after="120"/>
        <w:ind w:firstLine="544"/>
        <w:jc w:val="both"/>
        <w:rPr>
          <w:bCs/>
          <w:sz w:val="28"/>
          <w:szCs w:val="28"/>
        </w:rPr>
      </w:pPr>
      <w:r w:rsidRPr="006434C6">
        <w:rPr>
          <w:bCs/>
          <w:sz w:val="28"/>
          <w:szCs w:val="28"/>
        </w:rPr>
        <w:t xml:space="preserve">Người có thẩm quyền lập biên bản vi phạm hành chính đối với các hành vi vi phạm hành chính </w:t>
      </w:r>
      <w:r w:rsidR="001415FD" w:rsidRPr="006434C6">
        <w:rPr>
          <w:bCs/>
          <w:sz w:val="28"/>
          <w:szCs w:val="28"/>
        </w:rPr>
        <w:t xml:space="preserve">trong lĩnh vực bình đẳng giới </w:t>
      </w:r>
      <w:r w:rsidRPr="006434C6">
        <w:rPr>
          <w:bCs/>
          <w:sz w:val="28"/>
          <w:szCs w:val="28"/>
        </w:rPr>
        <w:t>được quy định trong Nghị định này bao gồm:</w:t>
      </w:r>
    </w:p>
    <w:p w14:paraId="10079AF9" w14:textId="5AA000A6" w:rsidR="006247A8" w:rsidRPr="006434C6" w:rsidRDefault="006247A8" w:rsidP="006434C6">
      <w:pPr>
        <w:spacing w:before="120" w:after="120"/>
        <w:ind w:firstLine="544"/>
        <w:jc w:val="both"/>
        <w:rPr>
          <w:bCs/>
          <w:sz w:val="28"/>
          <w:szCs w:val="28"/>
        </w:rPr>
      </w:pPr>
      <w:r w:rsidRPr="006434C6">
        <w:rPr>
          <w:bCs/>
          <w:sz w:val="28"/>
          <w:szCs w:val="28"/>
        </w:rPr>
        <w:t xml:space="preserve">1. Người có thẩm quyền xử phạt vi phạm hành chính quy định tại các </w:t>
      </w:r>
      <w:r w:rsidR="001415FD" w:rsidRPr="006434C6">
        <w:rPr>
          <w:bCs/>
          <w:sz w:val="28"/>
          <w:szCs w:val="28"/>
        </w:rPr>
        <w:t>đ</w:t>
      </w:r>
      <w:r w:rsidRPr="006434C6">
        <w:rPr>
          <w:bCs/>
          <w:sz w:val="28"/>
          <w:szCs w:val="28"/>
        </w:rPr>
        <w:t xml:space="preserve">iều </w:t>
      </w:r>
      <w:r w:rsidR="00A1262C" w:rsidRPr="006434C6">
        <w:rPr>
          <w:bCs/>
          <w:sz w:val="28"/>
          <w:szCs w:val="28"/>
        </w:rPr>
        <w:t>15, 16, 17</w:t>
      </w:r>
      <w:r w:rsidR="003A1A1B" w:rsidRPr="006434C6">
        <w:rPr>
          <w:bCs/>
          <w:sz w:val="28"/>
          <w:szCs w:val="28"/>
        </w:rPr>
        <w:t>, 18, 19</w:t>
      </w:r>
      <w:r w:rsidR="00A1262C" w:rsidRPr="006434C6">
        <w:rPr>
          <w:bCs/>
          <w:sz w:val="28"/>
          <w:szCs w:val="28"/>
        </w:rPr>
        <w:t xml:space="preserve"> và </w:t>
      </w:r>
      <w:r w:rsidR="003A1A1B" w:rsidRPr="006434C6">
        <w:rPr>
          <w:bCs/>
          <w:sz w:val="28"/>
          <w:szCs w:val="28"/>
        </w:rPr>
        <w:t>20</w:t>
      </w:r>
      <w:r w:rsidRPr="006434C6">
        <w:rPr>
          <w:bCs/>
          <w:sz w:val="28"/>
          <w:szCs w:val="28"/>
        </w:rPr>
        <w:t xml:space="preserve"> của Nghị định này theo chức năng, nhiệm vụ, quyền hạn được giao;</w:t>
      </w:r>
    </w:p>
    <w:p w14:paraId="0ED0F436" w14:textId="6FE9B958" w:rsidR="006247A8" w:rsidRPr="006434C6" w:rsidRDefault="006247A8" w:rsidP="006434C6">
      <w:pPr>
        <w:spacing w:before="120" w:after="120"/>
        <w:ind w:firstLine="544"/>
        <w:jc w:val="both"/>
        <w:rPr>
          <w:bCs/>
          <w:sz w:val="28"/>
          <w:szCs w:val="28"/>
        </w:rPr>
      </w:pPr>
      <w:r w:rsidRPr="006434C6">
        <w:rPr>
          <w:bCs/>
          <w:sz w:val="28"/>
          <w:szCs w:val="28"/>
        </w:rPr>
        <w:t xml:space="preserve">2. Công chức, viên chức đang làm nhiệm vụ thanh tra, kiểm tra </w:t>
      </w:r>
      <w:r w:rsidR="001415FD" w:rsidRPr="006434C6">
        <w:rPr>
          <w:bCs/>
          <w:sz w:val="28"/>
          <w:szCs w:val="28"/>
        </w:rPr>
        <w:t>việc</w:t>
      </w:r>
      <w:r w:rsidRPr="006434C6">
        <w:rPr>
          <w:bCs/>
          <w:sz w:val="28"/>
          <w:szCs w:val="28"/>
        </w:rPr>
        <w:t xml:space="preserve"> thực hiện pháp luật về bình đẳng giới.</w:t>
      </w:r>
    </w:p>
    <w:p w14:paraId="0135867A" w14:textId="77777777" w:rsidR="00766D23" w:rsidRPr="006434C6" w:rsidRDefault="006247A8" w:rsidP="006434C6">
      <w:pPr>
        <w:spacing w:before="120" w:after="120"/>
        <w:ind w:firstLine="544"/>
        <w:jc w:val="both"/>
        <w:rPr>
          <w:rFonts w:ascii="Times New Roman Bold" w:hAnsi="Times New Roman Bold"/>
          <w:spacing w:val="-8"/>
          <w:sz w:val="28"/>
          <w:szCs w:val="28"/>
        </w:rPr>
      </w:pPr>
      <w:r w:rsidRPr="006434C6">
        <w:rPr>
          <w:rFonts w:ascii="Times New Roman Bold" w:hAnsi="Times New Roman Bold"/>
          <w:b/>
          <w:bCs/>
          <w:spacing w:val="-8"/>
          <w:sz w:val="28"/>
          <w:szCs w:val="28"/>
        </w:rPr>
        <w:t>Điều 1</w:t>
      </w:r>
      <w:r w:rsidR="00774B20" w:rsidRPr="006434C6">
        <w:rPr>
          <w:rFonts w:ascii="Times New Roman Bold" w:hAnsi="Times New Roman Bold"/>
          <w:b/>
          <w:bCs/>
          <w:spacing w:val="-8"/>
          <w:sz w:val="28"/>
          <w:szCs w:val="28"/>
        </w:rPr>
        <w:t>5</w:t>
      </w:r>
      <w:r w:rsidRPr="006434C6">
        <w:rPr>
          <w:rFonts w:ascii="Times New Roman Bold" w:hAnsi="Times New Roman Bold"/>
          <w:b/>
          <w:bCs/>
          <w:spacing w:val="-8"/>
          <w:sz w:val="28"/>
          <w:szCs w:val="28"/>
        </w:rPr>
        <w:t xml:space="preserve">. </w:t>
      </w:r>
      <w:r w:rsidR="00766D23" w:rsidRPr="006434C6">
        <w:rPr>
          <w:rFonts w:ascii="Times New Roman Bold" w:hAnsi="Times New Roman Bold"/>
          <w:b/>
          <w:bCs/>
          <w:spacing w:val="-8"/>
          <w:sz w:val="28"/>
          <w:szCs w:val="28"/>
        </w:rPr>
        <w:t xml:space="preserve">Thẩm quyền xử phạt vi phạm hành chính của Thanh tra Lao động </w:t>
      </w:r>
    </w:p>
    <w:p w14:paraId="7D74950A" w14:textId="77777777" w:rsidR="00663D96" w:rsidRPr="006434C6" w:rsidRDefault="00663D96" w:rsidP="006434C6">
      <w:pPr>
        <w:spacing w:before="120" w:after="120"/>
        <w:ind w:firstLine="544"/>
        <w:jc w:val="both"/>
        <w:rPr>
          <w:sz w:val="28"/>
          <w:szCs w:val="28"/>
        </w:rPr>
      </w:pPr>
      <w:r w:rsidRPr="006434C6">
        <w:rPr>
          <w:sz w:val="28"/>
          <w:szCs w:val="28"/>
        </w:rPr>
        <w:t>1. Thanh tra viên lao động, người được giao nhiệm vụ thực hiện nhiệm vụ thanh tra chuyên ngành đang thi hành công vụ có quyền phạt cảnh cáo đối với hành vi vi phạm hành chính trong lĩnh vực lao động, bảo hiểm xã hội quy định tại Chương II của Nghị định này.</w:t>
      </w:r>
    </w:p>
    <w:p w14:paraId="7C868C9A" w14:textId="77777777" w:rsidR="00663D96" w:rsidRPr="006434C6" w:rsidRDefault="00663D96" w:rsidP="006434C6">
      <w:pPr>
        <w:spacing w:before="120" w:after="120"/>
        <w:ind w:firstLine="544"/>
        <w:jc w:val="both"/>
        <w:rPr>
          <w:sz w:val="28"/>
          <w:szCs w:val="28"/>
        </w:rPr>
      </w:pPr>
      <w:r w:rsidRPr="006434C6">
        <w:rPr>
          <w:sz w:val="28"/>
          <w:szCs w:val="28"/>
        </w:rPr>
        <w:t>2. Chánh Thanh tra Sở Lao động - Thương binh và Xã hội có quyền:</w:t>
      </w:r>
    </w:p>
    <w:p w14:paraId="50CCF1F2" w14:textId="77777777" w:rsidR="00663D96" w:rsidRPr="006434C6" w:rsidRDefault="00663D96" w:rsidP="006434C6">
      <w:pPr>
        <w:spacing w:before="120" w:after="120"/>
        <w:ind w:firstLine="544"/>
        <w:jc w:val="both"/>
        <w:rPr>
          <w:sz w:val="28"/>
          <w:szCs w:val="28"/>
        </w:rPr>
      </w:pPr>
      <w:r w:rsidRPr="006434C6">
        <w:rPr>
          <w:sz w:val="28"/>
          <w:szCs w:val="28"/>
        </w:rPr>
        <w:t>a) Phạt cảnh cáo;</w:t>
      </w:r>
    </w:p>
    <w:p w14:paraId="616AB072" w14:textId="77777777" w:rsidR="00663D96" w:rsidRPr="006434C6" w:rsidRDefault="00663D96" w:rsidP="006434C6">
      <w:pPr>
        <w:spacing w:before="120" w:after="120"/>
        <w:ind w:firstLine="544"/>
        <w:jc w:val="both"/>
        <w:rPr>
          <w:sz w:val="28"/>
          <w:szCs w:val="28"/>
        </w:rPr>
      </w:pPr>
      <w:r w:rsidRPr="006434C6">
        <w:rPr>
          <w:sz w:val="28"/>
          <w:szCs w:val="28"/>
        </w:rPr>
        <w:lastRenderedPageBreak/>
        <w:t xml:space="preserve">b) Phạt tiền đến </w:t>
      </w:r>
      <w:r w:rsidR="003104D8" w:rsidRPr="006434C6">
        <w:rPr>
          <w:sz w:val="28"/>
          <w:szCs w:val="28"/>
        </w:rPr>
        <w:t>15</w:t>
      </w:r>
      <w:r w:rsidRPr="006434C6">
        <w:rPr>
          <w:sz w:val="28"/>
          <w:szCs w:val="28"/>
        </w:rPr>
        <w:t>.000.000 đồng;</w:t>
      </w:r>
    </w:p>
    <w:p w14:paraId="54FFF5F5" w14:textId="77777777" w:rsidR="00663D96" w:rsidRPr="006434C6" w:rsidRDefault="00663D96" w:rsidP="006434C6">
      <w:pPr>
        <w:spacing w:before="120" w:after="120"/>
        <w:ind w:firstLine="544"/>
        <w:jc w:val="both"/>
        <w:rPr>
          <w:sz w:val="28"/>
          <w:szCs w:val="28"/>
        </w:rPr>
      </w:pPr>
      <w:r w:rsidRPr="006434C6">
        <w:rPr>
          <w:sz w:val="28"/>
          <w:szCs w:val="28"/>
        </w:rPr>
        <w:t xml:space="preserve">c) </w:t>
      </w:r>
      <w:r w:rsidR="00E15B79" w:rsidRPr="006434C6">
        <w:rPr>
          <w:sz w:val="28"/>
          <w:szCs w:val="28"/>
        </w:rPr>
        <w:t>Tước quyền sử dụng giấy phép, chứng chỉ hành nghề</w:t>
      </w:r>
      <w:r w:rsidR="00312014" w:rsidRPr="006434C6">
        <w:rPr>
          <w:sz w:val="28"/>
          <w:szCs w:val="28"/>
        </w:rPr>
        <w:t xml:space="preserve"> có thời hạn</w:t>
      </w:r>
      <w:r w:rsidRPr="006434C6">
        <w:rPr>
          <w:sz w:val="28"/>
          <w:szCs w:val="28"/>
        </w:rPr>
        <w:t>;</w:t>
      </w:r>
    </w:p>
    <w:p w14:paraId="7A8B8B19" w14:textId="4745D68B" w:rsidR="00457500" w:rsidRPr="006434C6" w:rsidRDefault="00663D96" w:rsidP="006434C6">
      <w:pPr>
        <w:spacing w:before="120" w:after="120"/>
        <w:ind w:firstLine="544"/>
        <w:jc w:val="both"/>
        <w:rPr>
          <w:sz w:val="28"/>
          <w:szCs w:val="28"/>
        </w:rPr>
      </w:pPr>
      <w:r w:rsidRPr="006434C6">
        <w:rPr>
          <w:sz w:val="28"/>
          <w:szCs w:val="28"/>
        </w:rPr>
        <w:t xml:space="preserve">d) </w:t>
      </w:r>
      <w:r w:rsidR="00457500" w:rsidRPr="006434C6">
        <w:rPr>
          <w:sz w:val="28"/>
          <w:szCs w:val="28"/>
        </w:rPr>
        <w:t xml:space="preserve">Tịch thu tang vật, phương tiện vi phạm hành chính có giá trị không vượt quá </w:t>
      </w:r>
      <w:r w:rsidR="003A1A1B" w:rsidRPr="006434C6">
        <w:rPr>
          <w:sz w:val="28"/>
          <w:szCs w:val="28"/>
        </w:rPr>
        <w:t>30.000.000 đồng</w:t>
      </w:r>
      <w:r w:rsidR="00457500" w:rsidRPr="006434C6">
        <w:rPr>
          <w:sz w:val="28"/>
          <w:szCs w:val="28"/>
        </w:rPr>
        <w:t>;</w:t>
      </w:r>
    </w:p>
    <w:p w14:paraId="566428C7" w14:textId="77777777" w:rsidR="00663D96" w:rsidRPr="006434C6" w:rsidRDefault="00457500" w:rsidP="006434C6">
      <w:pPr>
        <w:spacing w:before="120" w:after="120"/>
        <w:ind w:firstLine="544"/>
        <w:jc w:val="both"/>
        <w:rPr>
          <w:sz w:val="28"/>
          <w:szCs w:val="28"/>
        </w:rPr>
      </w:pPr>
      <w:r w:rsidRPr="006434C6">
        <w:rPr>
          <w:sz w:val="28"/>
          <w:szCs w:val="28"/>
        </w:rPr>
        <w:t xml:space="preserve">đ) </w:t>
      </w:r>
      <w:r w:rsidR="00663D96" w:rsidRPr="006434C6">
        <w:rPr>
          <w:sz w:val="28"/>
          <w:szCs w:val="28"/>
        </w:rPr>
        <w:t xml:space="preserve">Áp dụng biện pháp khắc phục hậu quả quy định tại </w:t>
      </w:r>
      <w:r w:rsidR="00440571" w:rsidRPr="006434C6">
        <w:rPr>
          <w:sz w:val="28"/>
          <w:szCs w:val="28"/>
        </w:rPr>
        <w:t xml:space="preserve">khoản 3 </w:t>
      </w:r>
      <w:r w:rsidR="00FB139F" w:rsidRPr="006434C6">
        <w:rPr>
          <w:sz w:val="28"/>
          <w:szCs w:val="28"/>
        </w:rPr>
        <w:t>Điều 4</w:t>
      </w:r>
      <w:r w:rsidR="00663D96" w:rsidRPr="006434C6">
        <w:rPr>
          <w:sz w:val="28"/>
          <w:szCs w:val="28"/>
        </w:rPr>
        <w:t xml:space="preserve"> của Nghị định này.</w:t>
      </w:r>
    </w:p>
    <w:p w14:paraId="5B7D4D4E" w14:textId="77777777" w:rsidR="00663D96" w:rsidRPr="006434C6" w:rsidRDefault="00663D96" w:rsidP="006434C6">
      <w:pPr>
        <w:spacing w:before="120" w:after="120"/>
        <w:ind w:firstLine="544"/>
        <w:jc w:val="both"/>
        <w:rPr>
          <w:sz w:val="28"/>
          <w:szCs w:val="28"/>
        </w:rPr>
      </w:pPr>
      <w:r w:rsidRPr="006434C6">
        <w:rPr>
          <w:sz w:val="28"/>
          <w:szCs w:val="28"/>
        </w:rPr>
        <w:t>3. Chánh thanh tra Bộ Lao động - Thương binh và Xã hội có quyền:</w:t>
      </w:r>
    </w:p>
    <w:p w14:paraId="710BA291" w14:textId="77777777" w:rsidR="00663D96" w:rsidRPr="006434C6" w:rsidRDefault="00663D96" w:rsidP="006434C6">
      <w:pPr>
        <w:spacing w:before="120" w:after="120"/>
        <w:ind w:firstLine="544"/>
        <w:jc w:val="both"/>
        <w:rPr>
          <w:sz w:val="28"/>
          <w:szCs w:val="28"/>
        </w:rPr>
      </w:pPr>
      <w:r w:rsidRPr="006434C6">
        <w:rPr>
          <w:sz w:val="28"/>
          <w:szCs w:val="28"/>
        </w:rPr>
        <w:t>a) Phạt cảnh cáo;</w:t>
      </w:r>
    </w:p>
    <w:p w14:paraId="666890D4" w14:textId="77777777" w:rsidR="00663D96" w:rsidRPr="006434C6" w:rsidRDefault="00663D96" w:rsidP="006434C6">
      <w:pPr>
        <w:spacing w:before="120" w:after="120"/>
        <w:ind w:firstLine="544"/>
        <w:jc w:val="both"/>
        <w:rPr>
          <w:sz w:val="28"/>
          <w:szCs w:val="28"/>
        </w:rPr>
      </w:pPr>
      <w:r w:rsidRPr="006434C6">
        <w:rPr>
          <w:sz w:val="28"/>
          <w:szCs w:val="28"/>
        </w:rPr>
        <w:t xml:space="preserve">b) Phạt tiền đến </w:t>
      </w:r>
      <w:r w:rsidR="00066BE4" w:rsidRPr="006434C6">
        <w:rPr>
          <w:sz w:val="28"/>
          <w:szCs w:val="28"/>
        </w:rPr>
        <w:t>3</w:t>
      </w:r>
      <w:r w:rsidRPr="006434C6">
        <w:rPr>
          <w:sz w:val="28"/>
          <w:szCs w:val="28"/>
        </w:rPr>
        <w:t>0.000.000 đồng;</w:t>
      </w:r>
    </w:p>
    <w:p w14:paraId="54891478" w14:textId="77777777" w:rsidR="00066BE4" w:rsidRPr="006434C6" w:rsidRDefault="00066BE4" w:rsidP="006434C6">
      <w:pPr>
        <w:spacing w:before="120" w:after="120"/>
        <w:ind w:firstLine="544"/>
        <w:jc w:val="both"/>
        <w:rPr>
          <w:sz w:val="28"/>
          <w:szCs w:val="28"/>
        </w:rPr>
      </w:pPr>
      <w:r w:rsidRPr="006434C6">
        <w:rPr>
          <w:sz w:val="28"/>
          <w:szCs w:val="28"/>
        </w:rPr>
        <w:t>c) Tước quyền sử dụng giấy phép, chứng chỉ hành nghề</w:t>
      </w:r>
      <w:r w:rsidR="00312014" w:rsidRPr="006434C6">
        <w:rPr>
          <w:sz w:val="28"/>
          <w:szCs w:val="28"/>
        </w:rPr>
        <w:t xml:space="preserve"> có thời hạn</w:t>
      </w:r>
      <w:r w:rsidRPr="006434C6">
        <w:rPr>
          <w:sz w:val="28"/>
          <w:szCs w:val="28"/>
        </w:rPr>
        <w:t>;</w:t>
      </w:r>
    </w:p>
    <w:p w14:paraId="29E3184F" w14:textId="77777777" w:rsidR="00066BE4" w:rsidRPr="006434C6" w:rsidRDefault="00066BE4" w:rsidP="006434C6">
      <w:pPr>
        <w:spacing w:before="120" w:after="120"/>
        <w:ind w:firstLine="544"/>
        <w:jc w:val="both"/>
        <w:rPr>
          <w:sz w:val="28"/>
          <w:szCs w:val="28"/>
        </w:rPr>
      </w:pPr>
      <w:r w:rsidRPr="006434C6">
        <w:rPr>
          <w:sz w:val="28"/>
          <w:szCs w:val="28"/>
        </w:rPr>
        <w:t>d) Tịch thu tang vật, phương tiện vi phạm hành chính;</w:t>
      </w:r>
    </w:p>
    <w:p w14:paraId="08286AF1" w14:textId="77777777" w:rsidR="00663D96" w:rsidRPr="006434C6" w:rsidRDefault="00066BE4" w:rsidP="006434C6">
      <w:pPr>
        <w:spacing w:before="120" w:after="120"/>
        <w:ind w:firstLine="544"/>
        <w:jc w:val="both"/>
        <w:rPr>
          <w:sz w:val="28"/>
          <w:szCs w:val="28"/>
        </w:rPr>
      </w:pPr>
      <w:r w:rsidRPr="006434C6">
        <w:rPr>
          <w:sz w:val="28"/>
          <w:szCs w:val="28"/>
        </w:rPr>
        <w:t xml:space="preserve">đ) Áp dụng biện pháp khắc phục hậu quả quy định tại khoản 3 </w:t>
      </w:r>
      <w:r w:rsidR="00FB139F" w:rsidRPr="006434C6">
        <w:rPr>
          <w:sz w:val="28"/>
          <w:szCs w:val="28"/>
        </w:rPr>
        <w:t>Điều 4</w:t>
      </w:r>
      <w:r w:rsidRPr="006434C6">
        <w:rPr>
          <w:sz w:val="28"/>
          <w:szCs w:val="28"/>
        </w:rPr>
        <w:t xml:space="preserve"> của Nghị định này</w:t>
      </w:r>
      <w:r w:rsidR="00663D96" w:rsidRPr="006434C6">
        <w:rPr>
          <w:sz w:val="28"/>
          <w:szCs w:val="28"/>
        </w:rPr>
        <w:t>.</w:t>
      </w:r>
    </w:p>
    <w:p w14:paraId="119B43AB" w14:textId="77777777" w:rsidR="00663D96" w:rsidRPr="006434C6" w:rsidRDefault="00663D96" w:rsidP="006434C6">
      <w:pPr>
        <w:spacing w:before="120" w:after="120"/>
        <w:ind w:firstLine="544"/>
        <w:jc w:val="both"/>
        <w:rPr>
          <w:sz w:val="28"/>
          <w:szCs w:val="28"/>
        </w:rPr>
      </w:pPr>
      <w:r w:rsidRPr="006434C6">
        <w:rPr>
          <w:sz w:val="28"/>
          <w:szCs w:val="28"/>
        </w:rPr>
        <w:t>4. Trưởng đoàn thanh tra lao động cấp Bộ có quyền:</w:t>
      </w:r>
    </w:p>
    <w:p w14:paraId="0C7FBFBB" w14:textId="77777777" w:rsidR="00663D96" w:rsidRPr="006434C6" w:rsidRDefault="00663D96" w:rsidP="006434C6">
      <w:pPr>
        <w:spacing w:before="120" w:after="120"/>
        <w:ind w:firstLine="544"/>
        <w:jc w:val="both"/>
        <w:rPr>
          <w:sz w:val="28"/>
          <w:szCs w:val="28"/>
        </w:rPr>
      </w:pPr>
      <w:r w:rsidRPr="006434C6">
        <w:rPr>
          <w:sz w:val="28"/>
          <w:szCs w:val="28"/>
        </w:rPr>
        <w:t>a) Phạt cảnh cáo;</w:t>
      </w:r>
    </w:p>
    <w:p w14:paraId="1BEB1CC9" w14:textId="77777777" w:rsidR="00663D96" w:rsidRPr="006434C6" w:rsidRDefault="00663D96" w:rsidP="006434C6">
      <w:pPr>
        <w:spacing w:before="120" w:after="120"/>
        <w:ind w:firstLine="544"/>
        <w:jc w:val="both"/>
        <w:rPr>
          <w:sz w:val="28"/>
          <w:szCs w:val="28"/>
        </w:rPr>
      </w:pPr>
      <w:r w:rsidRPr="006434C6">
        <w:rPr>
          <w:sz w:val="28"/>
          <w:szCs w:val="28"/>
        </w:rPr>
        <w:t xml:space="preserve">b) Phạt tiền đến </w:t>
      </w:r>
      <w:r w:rsidR="00592E21" w:rsidRPr="006434C6">
        <w:rPr>
          <w:sz w:val="28"/>
          <w:szCs w:val="28"/>
        </w:rPr>
        <w:t>21</w:t>
      </w:r>
      <w:r w:rsidRPr="006434C6">
        <w:rPr>
          <w:sz w:val="28"/>
          <w:szCs w:val="28"/>
        </w:rPr>
        <w:t>.</w:t>
      </w:r>
      <w:r w:rsidR="00592E21" w:rsidRPr="006434C6">
        <w:rPr>
          <w:sz w:val="28"/>
          <w:szCs w:val="28"/>
        </w:rPr>
        <w:t>0</w:t>
      </w:r>
      <w:r w:rsidRPr="006434C6">
        <w:rPr>
          <w:sz w:val="28"/>
          <w:szCs w:val="28"/>
        </w:rPr>
        <w:t>00.000 đồng;</w:t>
      </w:r>
    </w:p>
    <w:p w14:paraId="25BC192C" w14:textId="77777777" w:rsidR="00592E21" w:rsidRPr="006434C6" w:rsidRDefault="00592E21" w:rsidP="006434C6">
      <w:pPr>
        <w:spacing w:before="120" w:after="120"/>
        <w:ind w:firstLine="544"/>
        <w:jc w:val="both"/>
        <w:rPr>
          <w:sz w:val="28"/>
          <w:szCs w:val="28"/>
        </w:rPr>
      </w:pPr>
      <w:r w:rsidRPr="006434C6">
        <w:rPr>
          <w:sz w:val="28"/>
          <w:szCs w:val="28"/>
        </w:rPr>
        <w:t>c) Tước quyền sử dụng giấy phép, chứng chỉ hành nghề</w:t>
      </w:r>
      <w:r w:rsidR="00312014" w:rsidRPr="006434C6">
        <w:rPr>
          <w:sz w:val="28"/>
          <w:szCs w:val="28"/>
        </w:rPr>
        <w:t xml:space="preserve"> có thời hạn;</w:t>
      </w:r>
    </w:p>
    <w:p w14:paraId="3C1E71C5" w14:textId="5D445E19" w:rsidR="00592E21" w:rsidRPr="006434C6" w:rsidRDefault="00592E21" w:rsidP="006434C6">
      <w:pPr>
        <w:spacing w:before="120" w:after="120"/>
        <w:ind w:firstLine="544"/>
        <w:jc w:val="both"/>
        <w:rPr>
          <w:sz w:val="28"/>
          <w:szCs w:val="28"/>
        </w:rPr>
      </w:pPr>
      <w:r w:rsidRPr="006434C6">
        <w:rPr>
          <w:sz w:val="28"/>
          <w:szCs w:val="28"/>
        </w:rPr>
        <w:t xml:space="preserve">d) Tịch thu tang vật, phương tiện vi phạm hành chính có giá trị </w:t>
      </w:r>
      <w:r w:rsidR="00C24619" w:rsidRPr="006434C6">
        <w:rPr>
          <w:sz w:val="28"/>
          <w:szCs w:val="28"/>
        </w:rPr>
        <w:t>không vượt quá</w:t>
      </w:r>
      <w:r w:rsidRPr="006434C6">
        <w:rPr>
          <w:sz w:val="28"/>
          <w:szCs w:val="28"/>
        </w:rPr>
        <w:t xml:space="preserve"> </w:t>
      </w:r>
      <w:r w:rsidR="006D63EF" w:rsidRPr="006434C6">
        <w:rPr>
          <w:sz w:val="28"/>
          <w:szCs w:val="28"/>
        </w:rPr>
        <w:t>42.000.000 đồng</w:t>
      </w:r>
      <w:r w:rsidRPr="006434C6">
        <w:rPr>
          <w:sz w:val="28"/>
          <w:szCs w:val="28"/>
        </w:rPr>
        <w:t>;</w:t>
      </w:r>
    </w:p>
    <w:p w14:paraId="76FF62A9" w14:textId="77777777" w:rsidR="00663D96" w:rsidRPr="006434C6" w:rsidRDefault="00592E21" w:rsidP="006434C6">
      <w:pPr>
        <w:spacing w:before="120" w:after="120"/>
        <w:ind w:firstLine="544"/>
        <w:jc w:val="both"/>
        <w:rPr>
          <w:sz w:val="28"/>
          <w:szCs w:val="28"/>
        </w:rPr>
      </w:pPr>
      <w:r w:rsidRPr="006434C6">
        <w:rPr>
          <w:sz w:val="28"/>
          <w:szCs w:val="28"/>
        </w:rPr>
        <w:t xml:space="preserve">đ) Áp dụng biện pháp khắc phục hậu quả quy định tại khoản 3 </w:t>
      </w:r>
      <w:r w:rsidR="00FB139F" w:rsidRPr="006434C6">
        <w:rPr>
          <w:sz w:val="28"/>
          <w:szCs w:val="28"/>
        </w:rPr>
        <w:t>Điều 4</w:t>
      </w:r>
      <w:r w:rsidRPr="006434C6">
        <w:rPr>
          <w:sz w:val="28"/>
          <w:szCs w:val="28"/>
        </w:rPr>
        <w:t xml:space="preserve"> của Nghị định này</w:t>
      </w:r>
      <w:r w:rsidR="00663D96" w:rsidRPr="006434C6">
        <w:rPr>
          <w:sz w:val="28"/>
          <w:szCs w:val="28"/>
        </w:rPr>
        <w:t>.</w:t>
      </w:r>
    </w:p>
    <w:p w14:paraId="3E78F444" w14:textId="77777777" w:rsidR="00663D96" w:rsidRPr="006434C6" w:rsidRDefault="00663D96" w:rsidP="006434C6">
      <w:pPr>
        <w:spacing w:before="120" w:after="120"/>
        <w:ind w:firstLine="544"/>
        <w:jc w:val="both"/>
        <w:rPr>
          <w:bCs/>
          <w:spacing w:val="4"/>
          <w:sz w:val="28"/>
          <w:szCs w:val="28"/>
        </w:rPr>
      </w:pPr>
      <w:r w:rsidRPr="006434C6">
        <w:rPr>
          <w:bCs/>
          <w:spacing w:val="4"/>
          <w:sz w:val="28"/>
          <w:szCs w:val="28"/>
        </w:rPr>
        <w:t>5. Trưởng đoàn thanh tra lao động cấp Sở, trưởng đoàn thanh tra chuyên ngành của cơ quan quản lý nhà nước được giao thực hiện chức năng thanh tra có quyền:</w:t>
      </w:r>
    </w:p>
    <w:p w14:paraId="413FACBE" w14:textId="77777777" w:rsidR="00592E21" w:rsidRPr="006434C6" w:rsidRDefault="00592E21" w:rsidP="006434C6">
      <w:pPr>
        <w:spacing w:before="120" w:after="120"/>
        <w:ind w:firstLine="544"/>
        <w:jc w:val="both"/>
        <w:rPr>
          <w:sz w:val="28"/>
          <w:szCs w:val="28"/>
        </w:rPr>
      </w:pPr>
      <w:r w:rsidRPr="006434C6">
        <w:rPr>
          <w:sz w:val="28"/>
          <w:szCs w:val="28"/>
        </w:rPr>
        <w:t>a) Phạt cảnh cáo;</w:t>
      </w:r>
    </w:p>
    <w:p w14:paraId="42D2DF46" w14:textId="77777777" w:rsidR="00592E21" w:rsidRPr="006434C6" w:rsidRDefault="00592E21" w:rsidP="006434C6">
      <w:pPr>
        <w:spacing w:before="120" w:after="120"/>
        <w:ind w:firstLine="544"/>
        <w:jc w:val="both"/>
        <w:rPr>
          <w:sz w:val="28"/>
          <w:szCs w:val="28"/>
        </w:rPr>
      </w:pPr>
      <w:r w:rsidRPr="006434C6">
        <w:rPr>
          <w:sz w:val="28"/>
          <w:szCs w:val="28"/>
        </w:rPr>
        <w:t>b) Phạt tiền đến 15.000.000 đồng;</w:t>
      </w:r>
    </w:p>
    <w:p w14:paraId="2ECC49A3" w14:textId="77777777" w:rsidR="00592E21" w:rsidRPr="006434C6" w:rsidRDefault="00592E21" w:rsidP="006434C6">
      <w:pPr>
        <w:spacing w:before="120" w:after="120"/>
        <w:ind w:firstLine="544"/>
        <w:jc w:val="both"/>
        <w:rPr>
          <w:sz w:val="28"/>
          <w:szCs w:val="28"/>
        </w:rPr>
      </w:pPr>
      <w:r w:rsidRPr="006434C6">
        <w:rPr>
          <w:sz w:val="28"/>
          <w:szCs w:val="28"/>
        </w:rPr>
        <w:t>c) Tước quyền sử dụng giấy phép, chứng chỉ hành nghề</w:t>
      </w:r>
      <w:r w:rsidR="00312014" w:rsidRPr="006434C6">
        <w:rPr>
          <w:sz w:val="28"/>
          <w:szCs w:val="28"/>
        </w:rPr>
        <w:t xml:space="preserve"> có thời hạn</w:t>
      </w:r>
      <w:r w:rsidRPr="006434C6">
        <w:rPr>
          <w:sz w:val="28"/>
          <w:szCs w:val="28"/>
        </w:rPr>
        <w:t>;</w:t>
      </w:r>
    </w:p>
    <w:p w14:paraId="6E31B772" w14:textId="22DAC97D" w:rsidR="00592E21" w:rsidRPr="006434C6" w:rsidRDefault="00592E21" w:rsidP="006434C6">
      <w:pPr>
        <w:spacing w:before="120" w:after="120"/>
        <w:ind w:firstLine="544"/>
        <w:jc w:val="both"/>
        <w:rPr>
          <w:sz w:val="28"/>
          <w:szCs w:val="28"/>
        </w:rPr>
      </w:pPr>
      <w:r w:rsidRPr="006434C6">
        <w:rPr>
          <w:sz w:val="28"/>
          <w:szCs w:val="28"/>
        </w:rPr>
        <w:t xml:space="preserve">d) Tịch thu tang vật, phương tiện vi phạm hành chính có giá trị </w:t>
      </w:r>
      <w:r w:rsidR="00C24619" w:rsidRPr="006434C6">
        <w:rPr>
          <w:sz w:val="28"/>
          <w:szCs w:val="28"/>
        </w:rPr>
        <w:t>không vượt quá</w:t>
      </w:r>
      <w:r w:rsidR="006D63EF" w:rsidRPr="006434C6">
        <w:rPr>
          <w:sz w:val="28"/>
          <w:szCs w:val="28"/>
        </w:rPr>
        <w:t xml:space="preserve"> 30.000.000 đồng</w:t>
      </w:r>
      <w:r w:rsidRPr="006434C6">
        <w:rPr>
          <w:sz w:val="28"/>
          <w:szCs w:val="28"/>
        </w:rPr>
        <w:t>;</w:t>
      </w:r>
    </w:p>
    <w:p w14:paraId="04578A54" w14:textId="77777777" w:rsidR="00663D96" w:rsidRPr="006434C6" w:rsidRDefault="00592E21" w:rsidP="006434C6">
      <w:pPr>
        <w:spacing w:before="120" w:after="120"/>
        <w:ind w:firstLine="544"/>
        <w:jc w:val="both"/>
        <w:rPr>
          <w:sz w:val="28"/>
          <w:szCs w:val="28"/>
        </w:rPr>
      </w:pPr>
      <w:r w:rsidRPr="006434C6">
        <w:rPr>
          <w:sz w:val="28"/>
          <w:szCs w:val="28"/>
        </w:rPr>
        <w:t xml:space="preserve">đ) Áp dụng biện pháp khắc phục hậu quả quy định tại khoản 3 </w:t>
      </w:r>
      <w:r w:rsidR="00FB139F" w:rsidRPr="006434C6">
        <w:rPr>
          <w:sz w:val="28"/>
          <w:szCs w:val="28"/>
        </w:rPr>
        <w:t>Điều 4</w:t>
      </w:r>
      <w:r w:rsidRPr="006434C6">
        <w:rPr>
          <w:sz w:val="28"/>
          <w:szCs w:val="28"/>
        </w:rPr>
        <w:t xml:space="preserve"> của Nghị định này</w:t>
      </w:r>
      <w:r w:rsidR="00663D96" w:rsidRPr="006434C6">
        <w:rPr>
          <w:sz w:val="28"/>
          <w:szCs w:val="28"/>
        </w:rPr>
        <w:t>.</w:t>
      </w:r>
    </w:p>
    <w:p w14:paraId="2D625A03" w14:textId="77777777" w:rsidR="00766D23" w:rsidRPr="006434C6" w:rsidRDefault="00766D23" w:rsidP="006434C6">
      <w:pPr>
        <w:spacing w:before="120" w:after="120"/>
        <w:ind w:firstLine="544"/>
        <w:jc w:val="both"/>
        <w:rPr>
          <w:sz w:val="28"/>
          <w:szCs w:val="28"/>
        </w:rPr>
      </w:pPr>
      <w:r w:rsidRPr="006434C6">
        <w:rPr>
          <w:b/>
          <w:bCs/>
          <w:sz w:val="28"/>
          <w:szCs w:val="28"/>
        </w:rPr>
        <w:t xml:space="preserve">Điều </w:t>
      </w:r>
      <w:r w:rsidR="00592E21" w:rsidRPr="006434C6">
        <w:rPr>
          <w:b/>
          <w:bCs/>
          <w:sz w:val="28"/>
          <w:szCs w:val="28"/>
        </w:rPr>
        <w:t>1</w:t>
      </w:r>
      <w:r w:rsidR="00774B20" w:rsidRPr="006434C6">
        <w:rPr>
          <w:b/>
          <w:bCs/>
          <w:sz w:val="28"/>
          <w:szCs w:val="28"/>
        </w:rPr>
        <w:t>6</w:t>
      </w:r>
      <w:r w:rsidRPr="006434C6">
        <w:rPr>
          <w:b/>
          <w:bCs/>
          <w:sz w:val="28"/>
          <w:szCs w:val="28"/>
        </w:rPr>
        <w:t>. Thẩm quyền xử phạt vi phạm hành chính của Thanh tra chuyên ngành khác</w:t>
      </w:r>
    </w:p>
    <w:p w14:paraId="3123DFFC" w14:textId="77777777" w:rsidR="00766D23" w:rsidRPr="006434C6" w:rsidRDefault="00766D23" w:rsidP="006434C6">
      <w:pPr>
        <w:spacing w:before="120" w:after="120"/>
        <w:ind w:firstLine="544"/>
        <w:jc w:val="both"/>
        <w:rPr>
          <w:spacing w:val="-2"/>
          <w:sz w:val="28"/>
          <w:szCs w:val="28"/>
        </w:rPr>
      </w:pPr>
      <w:r w:rsidRPr="006434C6">
        <w:rPr>
          <w:spacing w:val="-2"/>
          <w:sz w:val="28"/>
          <w:szCs w:val="28"/>
        </w:rPr>
        <w:t>Trong phạm vi quản lý nhà nước theo quy định của pháp luật,</w:t>
      </w:r>
      <w:r w:rsidR="001415FD" w:rsidRPr="006434C6">
        <w:rPr>
          <w:spacing w:val="-2"/>
          <w:sz w:val="28"/>
          <w:szCs w:val="28"/>
        </w:rPr>
        <w:t xml:space="preserve"> các chức danh thanh tra chuyên ngành của các ngành khác, bao gồm: </w:t>
      </w:r>
      <w:r w:rsidRPr="006434C6">
        <w:rPr>
          <w:spacing w:val="-2"/>
          <w:sz w:val="28"/>
          <w:szCs w:val="28"/>
        </w:rPr>
        <w:t xml:space="preserve"> Thanh tra viên đang thi hành công vụ, Chánh Thanh tra cấp Sở, Chánh thanh tra cấp Bộ mà phát hiện vi </w:t>
      </w:r>
      <w:r w:rsidRPr="006434C6">
        <w:rPr>
          <w:spacing w:val="-2"/>
          <w:sz w:val="28"/>
          <w:szCs w:val="28"/>
        </w:rPr>
        <w:lastRenderedPageBreak/>
        <w:t xml:space="preserve">phạm hành chính </w:t>
      </w:r>
      <w:r w:rsidR="001415FD" w:rsidRPr="006434C6">
        <w:rPr>
          <w:spacing w:val="-2"/>
          <w:sz w:val="28"/>
          <w:szCs w:val="28"/>
        </w:rPr>
        <w:t xml:space="preserve">trong lĩnh vực </w:t>
      </w:r>
      <w:r w:rsidRPr="006434C6">
        <w:rPr>
          <w:spacing w:val="-2"/>
          <w:sz w:val="28"/>
          <w:szCs w:val="28"/>
        </w:rPr>
        <w:t xml:space="preserve">bình đẳng giới quy định tại Nghị định này thuộc lĩnh vực hoặc địa bàn quản lý của mình thì cũng có </w:t>
      </w:r>
      <w:r w:rsidR="001415FD" w:rsidRPr="006434C6">
        <w:rPr>
          <w:spacing w:val="-2"/>
          <w:sz w:val="28"/>
          <w:szCs w:val="28"/>
        </w:rPr>
        <w:t xml:space="preserve">thẩm </w:t>
      </w:r>
      <w:r w:rsidRPr="006434C6">
        <w:rPr>
          <w:spacing w:val="-2"/>
          <w:sz w:val="28"/>
          <w:szCs w:val="28"/>
        </w:rPr>
        <w:t xml:space="preserve">quyền xử phạt </w:t>
      </w:r>
      <w:r w:rsidR="001415FD" w:rsidRPr="006434C6">
        <w:rPr>
          <w:spacing w:val="-2"/>
          <w:sz w:val="28"/>
          <w:szCs w:val="28"/>
        </w:rPr>
        <w:t xml:space="preserve"> vi phạm hành chính </w:t>
      </w:r>
      <w:r w:rsidRPr="006434C6">
        <w:rPr>
          <w:spacing w:val="-2"/>
          <w:sz w:val="28"/>
          <w:szCs w:val="28"/>
        </w:rPr>
        <w:t xml:space="preserve">như </w:t>
      </w:r>
      <w:r w:rsidR="001415FD" w:rsidRPr="006434C6">
        <w:rPr>
          <w:spacing w:val="-2"/>
          <w:sz w:val="28"/>
          <w:szCs w:val="28"/>
        </w:rPr>
        <w:t xml:space="preserve">các chức danh tương ứng quy định  tại Điều 15 Nghị định này về thẩm quyền xử phạt vi phạm hành chính của </w:t>
      </w:r>
      <w:r w:rsidRPr="006434C6">
        <w:rPr>
          <w:spacing w:val="-2"/>
          <w:sz w:val="28"/>
          <w:szCs w:val="28"/>
        </w:rPr>
        <w:t>Thanh tra Lao động.</w:t>
      </w:r>
    </w:p>
    <w:p w14:paraId="4854978B" w14:textId="77777777" w:rsidR="00766D23" w:rsidRPr="006434C6" w:rsidRDefault="00766D23" w:rsidP="006434C6">
      <w:pPr>
        <w:spacing w:before="120" w:after="120"/>
        <w:ind w:firstLine="544"/>
        <w:jc w:val="both"/>
        <w:rPr>
          <w:b/>
          <w:bCs/>
          <w:sz w:val="28"/>
          <w:szCs w:val="28"/>
        </w:rPr>
      </w:pPr>
      <w:r w:rsidRPr="006434C6">
        <w:rPr>
          <w:b/>
          <w:bCs/>
          <w:sz w:val="28"/>
          <w:szCs w:val="28"/>
        </w:rPr>
        <w:t xml:space="preserve">Điều </w:t>
      </w:r>
      <w:r w:rsidR="00F11F29" w:rsidRPr="006434C6">
        <w:rPr>
          <w:b/>
          <w:bCs/>
          <w:sz w:val="28"/>
          <w:szCs w:val="28"/>
        </w:rPr>
        <w:t>1</w:t>
      </w:r>
      <w:r w:rsidR="00774B20" w:rsidRPr="006434C6">
        <w:rPr>
          <w:b/>
          <w:bCs/>
          <w:sz w:val="28"/>
          <w:szCs w:val="28"/>
        </w:rPr>
        <w:t>7</w:t>
      </w:r>
      <w:r w:rsidRPr="006434C6">
        <w:rPr>
          <w:b/>
          <w:bCs/>
          <w:sz w:val="28"/>
          <w:szCs w:val="28"/>
        </w:rPr>
        <w:t>. Thẩm quyền xử phạt vi phạm hành chính của Chủ tịch Ủy ban nhân dân các cấp</w:t>
      </w:r>
    </w:p>
    <w:p w14:paraId="704696E5" w14:textId="77777777" w:rsidR="00900705" w:rsidRPr="006434C6" w:rsidRDefault="00900705" w:rsidP="006434C6">
      <w:pPr>
        <w:spacing w:before="120" w:after="120"/>
        <w:ind w:firstLine="544"/>
        <w:jc w:val="both"/>
        <w:rPr>
          <w:sz w:val="28"/>
          <w:szCs w:val="28"/>
        </w:rPr>
      </w:pPr>
      <w:r w:rsidRPr="006434C6">
        <w:rPr>
          <w:sz w:val="28"/>
          <w:szCs w:val="28"/>
        </w:rPr>
        <w:t>1. Chủ tịch Ủy ban nhân dân cấp xã có quyền:</w:t>
      </w:r>
    </w:p>
    <w:p w14:paraId="5F17C281" w14:textId="77777777" w:rsidR="00900705" w:rsidRPr="006434C6" w:rsidRDefault="00900705" w:rsidP="006434C6">
      <w:pPr>
        <w:spacing w:before="120" w:after="120"/>
        <w:ind w:firstLine="544"/>
        <w:jc w:val="both"/>
        <w:rPr>
          <w:sz w:val="28"/>
          <w:szCs w:val="28"/>
        </w:rPr>
      </w:pPr>
      <w:r w:rsidRPr="006434C6">
        <w:rPr>
          <w:sz w:val="28"/>
          <w:szCs w:val="28"/>
        </w:rPr>
        <w:t>a) Phạt cảnh cáo;</w:t>
      </w:r>
    </w:p>
    <w:p w14:paraId="2D8DBDAF" w14:textId="77777777" w:rsidR="00C12553" w:rsidRPr="006434C6" w:rsidRDefault="00C12553" w:rsidP="006434C6">
      <w:pPr>
        <w:spacing w:before="120" w:after="120"/>
        <w:ind w:firstLine="544"/>
        <w:jc w:val="both"/>
        <w:rPr>
          <w:sz w:val="28"/>
          <w:szCs w:val="28"/>
        </w:rPr>
      </w:pPr>
      <w:r w:rsidRPr="006434C6">
        <w:rPr>
          <w:sz w:val="28"/>
          <w:szCs w:val="28"/>
        </w:rPr>
        <w:t>b) Phạt tiền đến 3</w:t>
      </w:r>
      <w:r w:rsidR="00900705" w:rsidRPr="006434C6">
        <w:rPr>
          <w:sz w:val="28"/>
          <w:szCs w:val="28"/>
        </w:rPr>
        <w:t>.000.000 đồng</w:t>
      </w:r>
      <w:r w:rsidRPr="006434C6">
        <w:rPr>
          <w:sz w:val="28"/>
          <w:szCs w:val="28"/>
        </w:rPr>
        <w:t>;</w:t>
      </w:r>
    </w:p>
    <w:p w14:paraId="31B2AEDA" w14:textId="25B0EBB8" w:rsidR="00900705" w:rsidRPr="006434C6" w:rsidRDefault="00C12553" w:rsidP="006434C6">
      <w:pPr>
        <w:spacing w:before="120" w:after="120"/>
        <w:ind w:firstLine="544"/>
        <w:jc w:val="both"/>
        <w:rPr>
          <w:sz w:val="28"/>
          <w:szCs w:val="28"/>
        </w:rPr>
      </w:pPr>
      <w:r w:rsidRPr="006434C6">
        <w:rPr>
          <w:sz w:val="28"/>
          <w:szCs w:val="28"/>
        </w:rPr>
        <w:t xml:space="preserve">c) Tịch thu tang vật, phương tiện vi phạm hành chính có giá trị không vượt quá </w:t>
      </w:r>
      <w:r w:rsidR="00BE401F" w:rsidRPr="006434C6">
        <w:rPr>
          <w:sz w:val="28"/>
          <w:szCs w:val="28"/>
        </w:rPr>
        <w:t>6.000.000</w:t>
      </w:r>
      <w:r w:rsidR="00C518E6" w:rsidRPr="006434C6">
        <w:rPr>
          <w:sz w:val="28"/>
          <w:szCs w:val="28"/>
        </w:rPr>
        <w:t xml:space="preserve"> </w:t>
      </w:r>
      <w:r w:rsidR="00BE401F" w:rsidRPr="006434C6">
        <w:rPr>
          <w:sz w:val="28"/>
          <w:szCs w:val="28"/>
        </w:rPr>
        <w:t>đ</w:t>
      </w:r>
      <w:r w:rsidR="00C518E6" w:rsidRPr="006434C6">
        <w:rPr>
          <w:sz w:val="28"/>
          <w:szCs w:val="28"/>
        </w:rPr>
        <w:t>ồng</w:t>
      </w:r>
      <w:r w:rsidR="00900705" w:rsidRPr="006434C6">
        <w:rPr>
          <w:sz w:val="28"/>
          <w:szCs w:val="28"/>
        </w:rPr>
        <w:t>.</w:t>
      </w:r>
    </w:p>
    <w:p w14:paraId="2EEAB797" w14:textId="77777777" w:rsidR="00900705" w:rsidRPr="006434C6" w:rsidRDefault="00900705" w:rsidP="006434C6">
      <w:pPr>
        <w:spacing w:before="120" w:after="120"/>
        <w:ind w:firstLine="544"/>
        <w:jc w:val="both"/>
        <w:rPr>
          <w:sz w:val="28"/>
          <w:szCs w:val="28"/>
        </w:rPr>
      </w:pPr>
      <w:r w:rsidRPr="006434C6">
        <w:rPr>
          <w:sz w:val="28"/>
          <w:szCs w:val="28"/>
        </w:rPr>
        <w:t>2. Chủ tịch Ủy ban nhân dân cấp huyện có quyền:</w:t>
      </w:r>
    </w:p>
    <w:p w14:paraId="7D91DFE3" w14:textId="77777777" w:rsidR="00900705" w:rsidRPr="006434C6" w:rsidRDefault="00900705" w:rsidP="006434C6">
      <w:pPr>
        <w:spacing w:before="120" w:after="120"/>
        <w:ind w:firstLine="544"/>
        <w:jc w:val="both"/>
        <w:rPr>
          <w:sz w:val="28"/>
          <w:szCs w:val="28"/>
        </w:rPr>
      </w:pPr>
      <w:r w:rsidRPr="006434C6">
        <w:rPr>
          <w:sz w:val="28"/>
          <w:szCs w:val="28"/>
        </w:rPr>
        <w:t>a) Phạt cảnh cáo;</w:t>
      </w:r>
    </w:p>
    <w:p w14:paraId="604704F8" w14:textId="77777777" w:rsidR="00900705" w:rsidRPr="006434C6" w:rsidRDefault="00900705" w:rsidP="006434C6">
      <w:pPr>
        <w:spacing w:before="120" w:after="120"/>
        <w:ind w:firstLine="544"/>
        <w:jc w:val="both"/>
        <w:rPr>
          <w:sz w:val="28"/>
          <w:szCs w:val="28"/>
        </w:rPr>
      </w:pPr>
      <w:r w:rsidRPr="006434C6">
        <w:rPr>
          <w:sz w:val="28"/>
          <w:szCs w:val="28"/>
        </w:rPr>
        <w:t xml:space="preserve">b) Phạt tiền đến </w:t>
      </w:r>
      <w:r w:rsidR="00A43928" w:rsidRPr="006434C6">
        <w:rPr>
          <w:sz w:val="28"/>
          <w:szCs w:val="28"/>
        </w:rPr>
        <w:t>15</w:t>
      </w:r>
      <w:r w:rsidRPr="006434C6">
        <w:rPr>
          <w:sz w:val="28"/>
          <w:szCs w:val="28"/>
        </w:rPr>
        <w:t>.000.000 đồng;</w:t>
      </w:r>
    </w:p>
    <w:p w14:paraId="1F968187" w14:textId="77777777" w:rsidR="00900705" w:rsidRPr="006434C6" w:rsidRDefault="00900705" w:rsidP="006434C6">
      <w:pPr>
        <w:spacing w:before="120" w:after="120"/>
        <w:ind w:firstLine="544"/>
        <w:jc w:val="both"/>
        <w:rPr>
          <w:sz w:val="28"/>
          <w:szCs w:val="28"/>
        </w:rPr>
      </w:pPr>
      <w:r w:rsidRPr="006434C6">
        <w:rPr>
          <w:sz w:val="28"/>
          <w:szCs w:val="28"/>
        </w:rPr>
        <w:t xml:space="preserve">c) </w:t>
      </w:r>
      <w:r w:rsidR="00A43928" w:rsidRPr="006434C6">
        <w:rPr>
          <w:sz w:val="28"/>
          <w:szCs w:val="28"/>
        </w:rPr>
        <w:t>Tước quyền sử dụng giấy phép, chứng chỉ hành nghề</w:t>
      </w:r>
      <w:r w:rsidR="00312014" w:rsidRPr="006434C6">
        <w:rPr>
          <w:sz w:val="28"/>
          <w:szCs w:val="28"/>
        </w:rPr>
        <w:t xml:space="preserve"> có thời hạn</w:t>
      </w:r>
      <w:r w:rsidRPr="006434C6">
        <w:rPr>
          <w:sz w:val="28"/>
          <w:szCs w:val="28"/>
        </w:rPr>
        <w:t>;</w:t>
      </w:r>
    </w:p>
    <w:p w14:paraId="6BF3CCF1" w14:textId="77777777" w:rsidR="00A43928" w:rsidRPr="006434C6" w:rsidRDefault="00900705" w:rsidP="006434C6">
      <w:pPr>
        <w:spacing w:before="120" w:after="120"/>
        <w:ind w:firstLine="544"/>
        <w:jc w:val="both"/>
        <w:rPr>
          <w:sz w:val="28"/>
          <w:szCs w:val="28"/>
        </w:rPr>
      </w:pPr>
      <w:r w:rsidRPr="006434C6">
        <w:rPr>
          <w:sz w:val="28"/>
          <w:szCs w:val="28"/>
        </w:rPr>
        <w:t xml:space="preserve">d) </w:t>
      </w:r>
      <w:r w:rsidR="00A43928" w:rsidRPr="006434C6">
        <w:rPr>
          <w:sz w:val="28"/>
          <w:szCs w:val="28"/>
        </w:rPr>
        <w:t>Tịch thu tang vật, phương tiện vi phạm hành chính</w:t>
      </w:r>
      <w:r w:rsidR="004B2CAA" w:rsidRPr="006434C6">
        <w:rPr>
          <w:sz w:val="28"/>
          <w:szCs w:val="28"/>
        </w:rPr>
        <w:t>;</w:t>
      </w:r>
    </w:p>
    <w:p w14:paraId="030A1C89" w14:textId="77777777" w:rsidR="00900705" w:rsidRPr="006434C6" w:rsidRDefault="00A43928" w:rsidP="006434C6">
      <w:pPr>
        <w:spacing w:before="120" w:after="120"/>
        <w:ind w:firstLine="544"/>
        <w:jc w:val="both"/>
        <w:rPr>
          <w:sz w:val="28"/>
          <w:szCs w:val="28"/>
        </w:rPr>
      </w:pPr>
      <w:r w:rsidRPr="006434C6">
        <w:rPr>
          <w:sz w:val="28"/>
          <w:szCs w:val="28"/>
        </w:rPr>
        <w:t xml:space="preserve">đ) </w:t>
      </w:r>
      <w:r w:rsidR="00900705" w:rsidRPr="006434C6">
        <w:rPr>
          <w:sz w:val="28"/>
          <w:szCs w:val="28"/>
        </w:rPr>
        <w:t xml:space="preserve">Áp dụng biện pháp khắc phục hậu quả quy định tại </w:t>
      </w:r>
      <w:r w:rsidR="004B2CAA" w:rsidRPr="006434C6">
        <w:rPr>
          <w:sz w:val="28"/>
          <w:szCs w:val="28"/>
        </w:rPr>
        <w:t xml:space="preserve">khoản 3 </w:t>
      </w:r>
      <w:r w:rsidR="00FB139F" w:rsidRPr="006434C6">
        <w:rPr>
          <w:sz w:val="28"/>
          <w:szCs w:val="28"/>
        </w:rPr>
        <w:t>Điều 4</w:t>
      </w:r>
      <w:r w:rsidR="00900705" w:rsidRPr="006434C6">
        <w:rPr>
          <w:sz w:val="28"/>
          <w:szCs w:val="28"/>
        </w:rPr>
        <w:t xml:space="preserve"> của Nghị định này.</w:t>
      </w:r>
    </w:p>
    <w:p w14:paraId="35F5654C" w14:textId="77777777" w:rsidR="00900705" w:rsidRPr="006434C6" w:rsidRDefault="00900705" w:rsidP="006434C6">
      <w:pPr>
        <w:spacing w:before="120" w:after="120"/>
        <w:ind w:firstLine="544"/>
        <w:jc w:val="both"/>
        <w:rPr>
          <w:sz w:val="28"/>
          <w:szCs w:val="28"/>
        </w:rPr>
      </w:pPr>
      <w:r w:rsidRPr="006434C6">
        <w:rPr>
          <w:sz w:val="28"/>
          <w:szCs w:val="28"/>
        </w:rPr>
        <w:t>3. Chủ tịch Ủy ban nhân dân cấp tỉnh có quyền:</w:t>
      </w:r>
    </w:p>
    <w:p w14:paraId="223BF0ED" w14:textId="77777777" w:rsidR="00900705" w:rsidRPr="006434C6" w:rsidRDefault="00900705" w:rsidP="006434C6">
      <w:pPr>
        <w:spacing w:before="120" w:after="120"/>
        <w:ind w:firstLine="544"/>
        <w:jc w:val="both"/>
        <w:rPr>
          <w:sz w:val="28"/>
          <w:szCs w:val="28"/>
        </w:rPr>
      </w:pPr>
      <w:r w:rsidRPr="006434C6">
        <w:rPr>
          <w:sz w:val="28"/>
          <w:szCs w:val="28"/>
        </w:rPr>
        <w:t>a) Phạt cảnh cáo;</w:t>
      </w:r>
    </w:p>
    <w:p w14:paraId="7096762F" w14:textId="77777777" w:rsidR="00900705" w:rsidRPr="006434C6" w:rsidRDefault="00900705" w:rsidP="006434C6">
      <w:pPr>
        <w:spacing w:before="120" w:after="120"/>
        <w:ind w:firstLine="544"/>
        <w:jc w:val="both"/>
        <w:rPr>
          <w:sz w:val="28"/>
          <w:szCs w:val="28"/>
        </w:rPr>
      </w:pPr>
      <w:r w:rsidRPr="006434C6">
        <w:rPr>
          <w:sz w:val="28"/>
          <w:szCs w:val="28"/>
        </w:rPr>
        <w:t xml:space="preserve">b) Phạt tiền đến </w:t>
      </w:r>
      <w:r w:rsidR="004B2CAA" w:rsidRPr="006434C6">
        <w:rPr>
          <w:sz w:val="28"/>
          <w:szCs w:val="28"/>
        </w:rPr>
        <w:t>3</w:t>
      </w:r>
      <w:r w:rsidRPr="006434C6">
        <w:rPr>
          <w:sz w:val="28"/>
          <w:szCs w:val="28"/>
        </w:rPr>
        <w:t>0.000.000 đồng;</w:t>
      </w:r>
    </w:p>
    <w:p w14:paraId="5740CADB" w14:textId="77777777" w:rsidR="004B2CAA" w:rsidRPr="006434C6" w:rsidRDefault="004B2CAA" w:rsidP="006434C6">
      <w:pPr>
        <w:spacing w:before="120" w:after="120"/>
        <w:ind w:firstLine="544"/>
        <w:jc w:val="both"/>
        <w:rPr>
          <w:sz w:val="28"/>
          <w:szCs w:val="28"/>
        </w:rPr>
      </w:pPr>
      <w:r w:rsidRPr="006434C6">
        <w:rPr>
          <w:sz w:val="28"/>
          <w:szCs w:val="28"/>
        </w:rPr>
        <w:t>c) Tước quyền sử dụng giấy phép, chứng chỉ hành nghề</w:t>
      </w:r>
      <w:r w:rsidR="00312014" w:rsidRPr="006434C6">
        <w:rPr>
          <w:sz w:val="28"/>
          <w:szCs w:val="28"/>
        </w:rPr>
        <w:t xml:space="preserve"> có thời hạn</w:t>
      </w:r>
      <w:r w:rsidRPr="006434C6">
        <w:rPr>
          <w:sz w:val="28"/>
          <w:szCs w:val="28"/>
        </w:rPr>
        <w:t>;</w:t>
      </w:r>
    </w:p>
    <w:p w14:paraId="6BB30F0B" w14:textId="77777777" w:rsidR="004B2CAA" w:rsidRPr="006434C6" w:rsidRDefault="004B2CAA" w:rsidP="006434C6">
      <w:pPr>
        <w:spacing w:before="120" w:after="120"/>
        <w:ind w:firstLine="544"/>
        <w:jc w:val="both"/>
        <w:rPr>
          <w:sz w:val="28"/>
          <w:szCs w:val="28"/>
        </w:rPr>
      </w:pPr>
      <w:r w:rsidRPr="006434C6">
        <w:rPr>
          <w:sz w:val="28"/>
          <w:szCs w:val="28"/>
        </w:rPr>
        <w:t>d) Tịch thu tang vật, phương tiện vi phạm hành chính;</w:t>
      </w:r>
    </w:p>
    <w:p w14:paraId="4F5510E1" w14:textId="77777777" w:rsidR="00766D23" w:rsidRPr="006434C6" w:rsidRDefault="004B2CAA" w:rsidP="006434C6">
      <w:pPr>
        <w:spacing w:before="120" w:after="120"/>
        <w:ind w:firstLine="544"/>
        <w:jc w:val="both"/>
        <w:rPr>
          <w:sz w:val="28"/>
          <w:szCs w:val="28"/>
        </w:rPr>
      </w:pPr>
      <w:r w:rsidRPr="006434C6">
        <w:rPr>
          <w:sz w:val="28"/>
          <w:szCs w:val="28"/>
        </w:rPr>
        <w:t xml:space="preserve">đ) Áp dụng biện pháp khắc phục hậu quả quy định tại khoản 3 </w:t>
      </w:r>
      <w:r w:rsidR="00FB139F" w:rsidRPr="006434C6">
        <w:rPr>
          <w:sz w:val="28"/>
          <w:szCs w:val="28"/>
        </w:rPr>
        <w:t>Điều 4</w:t>
      </w:r>
      <w:r w:rsidRPr="006434C6">
        <w:rPr>
          <w:sz w:val="28"/>
          <w:szCs w:val="28"/>
        </w:rPr>
        <w:t xml:space="preserve"> của Nghị định này</w:t>
      </w:r>
      <w:r w:rsidR="00766D23" w:rsidRPr="006434C6">
        <w:rPr>
          <w:sz w:val="28"/>
          <w:szCs w:val="28"/>
        </w:rPr>
        <w:t>.</w:t>
      </w:r>
    </w:p>
    <w:p w14:paraId="0D75798F" w14:textId="77777777" w:rsidR="004B2CAA" w:rsidRPr="006434C6" w:rsidRDefault="00766D23" w:rsidP="006434C6">
      <w:pPr>
        <w:spacing w:before="120" w:after="120"/>
        <w:ind w:firstLine="544"/>
        <w:jc w:val="both"/>
        <w:rPr>
          <w:rFonts w:ascii="Times New Roman Bold" w:hAnsi="Times New Roman Bold"/>
          <w:b/>
          <w:bCs/>
          <w:spacing w:val="-6"/>
          <w:sz w:val="28"/>
          <w:szCs w:val="28"/>
        </w:rPr>
      </w:pPr>
      <w:r w:rsidRPr="006434C6">
        <w:rPr>
          <w:rFonts w:ascii="Times New Roman Bold" w:hAnsi="Times New Roman Bold"/>
          <w:b/>
          <w:bCs/>
          <w:spacing w:val="-6"/>
          <w:sz w:val="28"/>
          <w:szCs w:val="28"/>
        </w:rPr>
        <w:t xml:space="preserve">Điều </w:t>
      </w:r>
      <w:r w:rsidR="004B2CAA" w:rsidRPr="006434C6">
        <w:rPr>
          <w:rFonts w:ascii="Times New Roman Bold" w:hAnsi="Times New Roman Bold"/>
          <w:b/>
          <w:bCs/>
          <w:spacing w:val="-6"/>
          <w:sz w:val="28"/>
          <w:szCs w:val="28"/>
        </w:rPr>
        <w:t>1</w:t>
      </w:r>
      <w:r w:rsidR="00774B20" w:rsidRPr="006434C6">
        <w:rPr>
          <w:rFonts w:ascii="Times New Roman Bold" w:hAnsi="Times New Roman Bold"/>
          <w:b/>
          <w:bCs/>
          <w:spacing w:val="-6"/>
          <w:sz w:val="28"/>
          <w:szCs w:val="28"/>
        </w:rPr>
        <w:t>8</w:t>
      </w:r>
      <w:r w:rsidRPr="006434C6">
        <w:rPr>
          <w:rFonts w:ascii="Times New Roman Bold" w:hAnsi="Times New Roman Bold"/>
          <w:b/>
          <w:bCs/>
          <w:spacing w:val="-6"/>
          <w:sz w:val="28"/>
          <w:szCs w:val="28"/>
        </w:rPr>
        <w:t>. Thẩm quyền xử phạt vi phạm hành chính của Công an nhân dân</w:t>
      </w:r>
    </w:p>
    <w:p w14:paraId="6EC5130D" w14:textId="77777777" w:rsidR="00273285" w:rsidRPr="006434C6" w:rsidRDefault="00273285" w:rsidP="006434C6">
      <w:pPr>
        <w:spacing w:before="120" w:after="120"/>
        <w:ind w:firstLine="544"/>
        <w:jc w:val="both"/>
        <w:rPr>
          <w:bCs/>
          <w:sz w:val="28"/>
          <w:szCs w:val="28"/>
        </w:rPr>
      </w:pPr>
      <w:r w:rsidRPr="006434C6">
        <w:rPr>
          <w:bCs/>
          <w:sz w:val="28"/>
          <w:szCs w:val="28"/>
        </w:rPr>
        <w:t>1. Chiến sỹ Công an nhân dân đang thi hành công vụ có quyền:</w:t>
      </w:r>
    </w:p>
    <w:p w14:paraId="1978CB18" w14:textId="77777777" w:rsidR="00273285" w:rsidRPr="006434C6" w:rsidRDefault="00273285" w:rsidP="006434C6">
      <w:pPr>
        <w:spacing w:before="120" w:after="120"/>
        <w:ind w:firstLine="544"/>
        <w:jc w:val="both"/>
        <w:rPr>
          <w:bCs/>
          <w:sz w:val="28"/>
          <w:szCs w:val="28"/>
        </w:rPr>
      </w:pPr>
      <w:r w:rsidRPr="006434C6">
        <w:rPr>
          <w:bCs/>
          <w:sz w:val="28"/>
          <w:szCs w:val="28"/>
        </w:rPr>
        <w:t>a) Phạt cảnh cáo;</w:t>
      </w:r>
    </w:p>
    <w:p w14:paraId="4A140473" w14:textId="77777777" w:rsidR="00273285" w:rsidRPr="006434C6" w:rsidRDefault="00273285" w:rsidP="006434C6">
      <w:pPr>
        <w:spacing w:before="120" w:after="120"/>
        <w:ind w:firstLine="544"/>
        <w:jc w:val="both"/>
        <w:rPr>
          <w:bCs/>
          <w:sz w:val="28"/>
          <w:szCs w:val="28"/>
        </w:rPr>
      </w:pPr>
      <w:r w:rsidRPr="006434C6">
        <w:rPr>
          <w:bCs/>
          <w:sz w:val="28"/>
          <w:szCs w:val="28"/>
        </w:rPr>
        <w:t>b) Phạt tiền đến 300.000 đồng.</w:t>
      </w:r>
    </w:p>
    <w:p w14:paraId="7CFB9A79" w14:textId="77777777" w:rsidR="00273285" w:rsidRPr="006434C6" w:rsidRDefault="00273285" w:rsidP="006434C6">
      <w:pPr>
        <w:spacing w:before="120" w:after="120"/>
        <w:ind w:firstLine="544"/>
        <w:jc w:val="both"/>
        <w:rPr>
          <w:bCs/>
          <w:sz w:val="28"/>
          <w:szCs w:val="28"/>
        </w:rPr>
      </w:pPr>
      <w:r w:rsidRPr="006434C6">
        <w:rPr>
          <w:bCs/>
          <w:sz w:val="28"/>
          <w:szCs w:val="28"/>
        </w:rPr>
        <w:t>2. Thủ trưởng đơn vị Cảnh sát cơ động cấp đại đội, Trưởng trạm, Đội trưởng của người được quy định tại khoản 1 Điều này có quyền:</w:t>
      </w:r>
    </w:p>
    <w:p w14:paraId="5B6206F8" w14:textId="77777777" w:rsidR="00273285" w:rsidRPr="006434C6" w:rsidRDefault="00273285" w:rsidP="006434C6">
      <w:pPr>
        <w:spacing w:before="120" w:after="120"/>
        <w:ind w:firstLine="544"/>
        <w:jc w:val="both"/>
        <w:rPr>
          <w:bCs/>
          <w:sz w:val="28"/>
          <w:szCs w:val="28"/>
        </w:rPr>
      </w:pPr>
      <w:r w:rsidRPr="006434C6">
        <w:rPr>
          <w:bCs/>
          <w:sz w:val="28"/>
          <w:szCs w:val="28"/>
        </w:rPr>
        <w:t>a) Phạt cảnh cáo;</w:t>
      </w:r>
    </w:p>
    <w:p w14:paraId="5AB25167" w14:textId="77777777" w:rsidR="00273285" w:rsidRPr="006434C6" w:rsidRDefault="00273285" w:rsidP="006434C6">
      <w:pPr>
        <w:spacing w:before="120" w:after="120"/>
        <w:ind w:firstLine="544"/>
        <w:jc w:val="both"/>
        <w:rPr>
          <w:bCs/>
          <w:sz w:val="28"/>
          <w:szCs w:val="28"/>
        </w:rPr>
      </w:pPr>
      <w:r w:rsidRPr="006434C6">
        <w:rPr>
          <w:bCs/>
          <w:sz w:val="28"/>
          <w:szCs w:val="28"/>
        </w:rPr>
        <w:t>b) Phạt tiền đến 900.000 đồng.</w:t>
      </w:r>
    </w:p>
    <w:p w14:paraId="05E9B92F" w14:textId="77777777" w:rsidR="00273285" w:rsidRPr="006434C6" w:rsidRDefault="00273285" w:rsidP="006434C6">
      <w:pPr>
        <w:spacing w:before="120" w:after="120"/>
        <w:ind w:firstLine="544"/>
        <w:jc w:val="both"/>
        <w:rPr>
          <w:bCs/>
          <w:sz w:val="28"/>
          <w:szCs w:val="28"/>
        </w:rPr>
      </w:pPr>
      <w:r w:rsidRPr="006434C6">
        <w:rPr>
          <w:bCs/>
          <w:sz w:val="28"/>
          <w:szCs w:val="28"/>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14:paraId="7271EE9A" w14:textId="77777777" w:rsidR="00273285" w:rsidRPr="006434C6" w:rsidRDefault="00273285" w:rsidP="006434C6">
      <w:pPr>
        <w:spacing w:before="120" w:after="120"/>
        <w:ind w:firstLine="544"/>
        <w:jc w:val="both"/>
        <w:rPr>
          <w:bCs/>
          <w:sz w:val="28"/>
          <w:szCs w:val="28"/>
        </w:rPr>
      </w:pPr>
      <w:r w:rsidRPr="006434C6">
        <w:rPr>
          <w:bCs/>
          <w:sz w:val="28"/>
          <w:szCs w:val="28"/>
        </w:rPr>
        <w:lastRenderedPageBreak/>
        <w:t>a) Phạt cảnh cáo;</w:t>
      </w:r>
    </w:p>
    <w:p w14:paraId="17DB826F" w14:textId="77777777" w:rsidR="00273285" w:rsidRPr="006434C6" w:rsidRDefault="00273285" w:rsidP="006434C6">
      <w:pPr>
        <w:spacing w:before="120" w:after="120"/>
        <w:ind w:firstLine="544"/>
        <w:jc w:val="both"/>
        <w:rPr>
          <w:bCs/>
          <w:sz w:val="28"/>
          <w:szCs w:val="28"/>
        </w:rPr>
      </w:pPr>
      <w:r w:rsidRPr="006434C6">
        <w:rPr>
          <w:bCs/>
          <w:sz w:val="28"/>
          <w:szCs w:val="28"/>
        </w:rPr>
        <w:t xml:space="preserve">b) Phạt tiền đến </w:t>
      </w:r>
      <w:r w:rsidR="009B69F7" w:rsidRPr="006434C6">
        <w:rPr>
          <w:bCs/>
          <w:sz w:val="28"/>
          <w:szCs w:val="28"/>
        </w:rPr>
        <w:t>1</w:t>
      </w:r>
      <w:r w:rsidRPr="006434C6">
        <w:rPr>
          <w:bCs/>
          <w:sz w:val="28"/>
          <w:szCs w:val="28"/>
        </w:rPr>
        <w:t>.500.000 đồng;</w:t>
      </w:r>
    </w:p>
    <w:p w14:paraId="5B2792CC" w14:textId="3E70832C" w:rsidR="00273285" w:rsidRPr="006434C6" w:rsidRDefault="00273285" w:rsidP="006434C6">
      <w:pPr>
        <w:spacing w:before="120" w:after="120"/>
        <w:ind w:firstLine="544"/>
        <w:jc w:val="both"/>
        <w:rPr>
          <w:bCs/>
          <w:sz w:val="28"/>
          <w:szCs w:val="28"/>
        </w:rPr>
      </w:pPr>
      <w:r w:rsidRPr="006434C6">
        <w:rPr>
          <w:bCs/>
          <w:sz w:val="28"/>
          <w:szCs w:val="28"/>
        </w:rPr>
        <w:t xml:space="preserve">c) </w:t>
      </w:r>
      <w:r w:rsidR="009B69F7" w:rsidRPr="006434C6">
        <w:rPr>
          <w:sz w:val="28"/>
          <w:szCs w:val="28"/>
        </w:rPr>
        <w:t xml:space="preserve">Tịch thu tang vật, phương tiện vi phạm hành chính có giá trị không vượt quá </w:t>
      </w:r>
      <w:r w:rsidR="00BE401F" w:rsidRPr="006434C6">
        <w:rPr>
          <w:sz w:val="28"/>
          <w:szCs w:val="28"/>
        </w:rPr>
        <w:t>3.000.000</w:t>
      </w:r>
      <w:r w:rsidR="008B5FB0" w:rsidRPr="006434C6">
        <w:rPr>
          <w:sz w:val="28"/>
          <w:szCs w:val="28"/>
        </w:rPr>
        <w:t xml:space="preserve"> </w:t>
      </w:r>
      <w:r w:rsidR="008B5FB0" w:rsidRPr="006434C6">
        <w:rPr>
          <w:bCs/>
          <w:sz w:val="28"/>
          <w:szCs w:val="28"/>
        </w:rPr>
        <w:t>đồng</w:t>
      </w:r>
      <w:r w:rsidRPr="006434C6">
        <w:rPr>
          <w:bCs/>
          <w:sz w:val="28"/>
          <w:szCs w:val="28"/>
        </w:rPr>
        <w:t>;</w:t>
      </w:r>
    </w:p>
    <w:p w14:paraId="183777F9" w14:textId="77777777" w:rsidR="00273285" w:rsidRPr="006434C6" w:rsidRDefault="00273285" w:rsidP="006434C6">
      <w:pPr>
        <w:spacing w:before="120" w:after="120"/>
        <w:ind w:firstLine="544"/>
        <w:jc w:val="both"/>
        <w:rPr>
          <w:bCs/>
          <w:sz w:val="28"/>
          <w:szCs w:val="28"/>
        </w:rPr>
      </w:pPr>
      <w:r w:rsidRPr="006434C6">
        <w:rPr>
          <w:bCs/>
          <w:sz w:val="28"/>
          <w:szCs w:val="28"/>
        </w:rPr>
        <w:t xml:space="preserve">d) </w:t>
      </w:r>
      <w:r w:rsidR="009B69F7" w:rsidRPr="006434C6">
        <w:rPr>
          <w:sz w:val="28"/>
          <w:szCs w:val="28"/>
        </w:rPr>
        <w:t>Áp dụng biện pháp khắc phục hậu quả quy định tại điểm</w:t>
      </w:r>
      <w:r w:rsidR="007C38A1" w:rsidRPr="006434C6">
        <w:rPr>
          <w:sz w:val="28"/>
          <w:szCs w:val="28"/>
        </w:rPr>
        <w:t xml:space="preserve"> đ </w:t>
      </w:r>
      <w:r w:rsidR="009B69F7" w:rsidRPr="006434C6">
        <w:rPr>
          <w:sz w:val="28"/>
          <w:szCs w:val="28"/>
        </w:rPr>
        <w:t xml:space="preserve">khoản 3 </w:t>
      </w:r>
      <w:r w:rsidR="00FB139F" w:rsidRPr="006434C6">
        <w:rPr>
          <w:sz w:val="28"/>
          <w:szCs w:val="28"/>
        </w:rPr>
        <w:t>Điều 4</w:t>
      </w:r>
      <w:r w:rsidR="009B69F7" w:rsidRPr="006434C6">
        <w:rPr>
          <w:sz w:val="28"/>
          <w:szCs w:val="28"/>
        </w:rPr>
        <w:t xml:space="preserve"> của Nghị định này</w:t>
      </w:r>
      <w:r w:rsidRPr="006434C6">
        <w:rPr>
          <w:bCs/>
          <w:sz w:val="28"/>
          <w:szCs w:val="28"/>
        </w:rPr>
        <w:t>.</w:t>
      </w:r>
    </w:p>
    <w:p w14:paraId="23025976" w14:textId="77777777" w:rsidR="00273285" w:rsidRPr="006434C6" w:rsidRDefault="00273285" w:rsidP="006434C6">
      <w:pPr>
        <w:spacing w:before="120" w:after="120"/>
        <w:ind w:firstLine="544"/>
        <w:jc w:val="both"/>
        <w:rPr>
          <w:bCs/>
          <w:sz w:val="28"/>
          <w:szCs w:val="28"/>
        </w:rPr>
      </w:pPr>
      <w:r w:rsidRPr="006434C6">
        <w:rPr>
          <w:bCs/>
          <w:sz w:val="28"/>
          <w:szCs w:val="28"/>
        </w:rPr>
        <w:t xml:space="preserve">4. </w:t>
      </w:r>
      <w:r w:rsidR="003952DC" w:rsidRPr="006434C6">
        <w:rPr>
          <w:bCs/>
          <w:sz w:val="28"/>
          <w:szCs w:val="28"/>
        </w:rPr>
        <w:t>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r w:rsidRPr="006434C6">
        <w:rPr>
          <w:bCs/>
          <w:sz w:val="28"/>
          <w:szCs w:val="28"/>
        </w:rPr>
        <w:t>:</w:t>
      </w:r>
    </w:p>
    <w:p w14:paraId="2C2EBAB7" w14:textId="77777777" w:rsidR="00273285" w:rsidRPr="006434C6" w:rsidRDefault="00273285" w:rsidP="006434C6">
      <w:pPr>
        <w:spacing w:before="120" w:after="120"/>
        <w:ind w:firstLine="544"/>
        <w:jc w:val="both"/>
        <w:rPr>
          <w:bCs/>
          <w:sz w:val="28"/>
          <w:szCs w:val="28"/>
        </w:rPr>
      </w:pPr>
      <w:r w:rsidRPr="006434C6">
        <w:rPr>
          <w:bCs/>
          <w:sz w:val="28"/>
          <w:szCs w:val="28"/>
        </w:rPr>
        <w:t>a) Phạt cảnh cáo;</w:t>
      </w:r>
    </w:p>
    <w:p w14:paraId="17BDD6D3" w14:textId="77777777" w:rsidR="00273285" w:rsidRPr="006434C6" w:rsidRDefault="00273285" w:rsidP="006434C6">
      <w:pPr>
        <w:spacing w:before="120" w:after="120"/>
        <w:ind w:firstLine="544"/>
        <w:jc w:val="both"/>
        <w:rPr>
          <w:bCs/>
          <w:sz w:val="28"/>
          <w:szCs w:val="28"/>
        </w:rPr>
      </w:pPr>
      <w:r w:rsidRPr="006434C6">
        <w:rPr>
          <w:bCs/>
          <w:sz w:val="28"/>
          <w:szCs w:val="28"/>
        </w:rPr>
        <w:t xml:space="preserve">b) Phạt tiền đến </w:t>
      </w:r>
      <w:r w:rsidR="003952DC" w:rsidRPr="006434C6">
        <w:rPr>
          <w:bCs/>
          <w:sz w:val="28"/>
          <w:szCs w:val="28"/>
        </w:rPr>
        <w:t>6</w:t>
      </w:r>
      <w:r w:rsidRPr="006434C6">
        <w:rPr>
          <w:bCs/>
          <w:sz w:val="28"/>
          <w:szCs w:val="28"/>
        </w:rPr>
        <w:t>.000.000 đồng;</w:t>
      </w:r>
    </w:p>
    <w:p w14:paraId="68E7160C" w14:textId="77777777" w:rsidR="00273285" w:rsidRPr="006434C6" w:rsidRDefault="00273285" w:rsidP="006434C6">
      <w:pPr>
        <w:spacing w:before="120" w:after="120"/>
        <w:ind w:firstLine="544"/>
        <w:jc w:val="both"/>
        <w:rPr>
          <w:bCs/>
          <w:sz w:val="28"/>
          <w:szCs w:val="28"/>
        </w:rPr>
      </w:pPr>
      <w:r w:rsidRPr="006434C6">
        <w:rPr>
          <w:bCs/>
          <w:sz w:val="28"/>
          <w:szCs w:val="28"/>
        </w:rPr>
        <w:t>c) Tước quyền sử dụng giấy phép, chứng chỉ hành nghề</w:t>
      </w:r>
      <w:r w:rsidR="00F3135E" w:rsidRPr="006434C6">
        <w:rPr>
          <w:bCs/>
          <w:sz w:val="28"/>
          <w:szCs w:val="28"/>
        </w:rPr>
        <w:t xml:space="preserve"> </w:t>
      </w:r>
      <w:r w:rsidR="00F3135E" w:rsidRPr="006434C6">
        <w:rPr>
          <w:sz w:val="28"/>
          <w:szCs w:val="28"/>
        </w:rPr>
        <w:t>có thời hạn</w:t>
      </w:r>
      <w:r w:rsidRPr="006434C6">
        <w:rPr>
          <w:bCs/>
          <w:sz w:val="28"/>
          <w:szCs w:val="28"/>
        </w:rPr>
        <w:t>;</w:t>
      </w:r>
    </w:p>
    <w:p w14:paraId="0445A973" w14:textId="7D6502C0" w:rsidR="00273285" w:rsidRPr="006434C6" w:rsidRDefault="00273285" w:rsidP="006434C6">
      <w:pPr>
        <w:spacing w:before="120" w:after="120"/>
        <w:ind w:firstLine="544"/>
        <w:jc w:val="both"/>
        <w:rPr>
          <w:bCs/>
          <w:sz w:val="28"/>
          <w:szCs w:val="28"/>
        </w:rPr>
      </w:pPr>
      <w:r w:rsidRPr="006434C6">
        <w:rPr>
          <w:bCs/>
          <w:sz w:val="28"/>
          <w:szCs w:val="28"/>
        </w:rPr>
        <w:t xml:space="preserve">d) </w:t>
      </w:r>
      <w:r w:rsidR="003952DC" w:rsidRPr="006434C6">
        <w:rPr>
          <w:sz w:val="28"/>
          <w:szCs w:val="28"/>
        </w:rPr>
        <w:t xml:space="preserve">Tịch thu tang vật, phương tiện vi phạm hành chính có giá trị không vượt quá </w:t>
      </w:r>
      <w:r w:rsidR="00BE401F" w:rsidRPr="006434C6">
        <w:rPr>
          <w:sz w:val="28"/>
          <w:szCs w:val="28"/>
        </w:rPr>
        <w:t>12.000.000</w:t>
      </w:r>
      <w:r w:rsidR="008B5FB0" w:rsidRPr="006434C6">
        <w:rPr>
          <w:sz w:val="28"/>
          <w:szCs w:val="28"/>
        </w:rPr>
        <w:t xml:space="preserve"> </w:t>
      </w:r>
      <w:r w:rsidR="008B5FB0" w:rsidRPr="006434C6">
        <w:rPr>
          <w:bCs/>
          <w:sz w:val="28"/>
          <w:szCs w:val="28"/>
        </w:rPr>
        <w:t>đồng</w:t>
      </w:r>
      <w:r w:rsidRPr="006434C6">
        <w:rPr>
          <w:bCs/>
          <w:sz w:val="28"/>
          <w:szCs w:val="28"/>
        </w:rPr>
        <w:t>;</w:t>
      </w:r>
    </w:p>
    <w:p w14:paraId="7F824125" w14:textId="77777777" w:rsidR="00273285" w:rsidRPr="006434C6" w:rsidRDefault="00273285" w:rsidP="006434C6">
      <w:pPr>
        <w:spacing w:before="120" w:after="120"/>
        <w:ind w:firstLine="544"/>
        <w:jc w:val="both"/>
        <w:rPr>
          <w:bCs/>
          <w:sz w:val="28"/>
          <w:szCs w:val="28"/>
        </w:rPr>
      </w:pPr>
      <w:r w:rsidRPr="006434C6">
        <w:rPr>
          <w:bCs/>
          <w:sz w:val="28"/>
          <w:szCs w:val="28"/>
        </w:rPr>
        <w:t xml:space="preserve">đ) </w:t>
      </w:r>
      <w:r w:rsidR="003952DC" w:rsidRPr="006434C6">
        <w:rPr>
          <w:sz w:val="28"/>
          <w:szCs w:val="28"/>
        </w:rPr>
        <w:t>Áp dụng biện pháp khắc phục hậu quả quy định tại các điểm</w:t>
      </w:r>
      <w:r w:rsidR="00E835EF" w:rsidRPr="006434C6">
        <w:rPr>
          <w:sz w:val="28"/>
          <w:szCs w:val="28"/>
        </w:rPr>
        <w:t xml:space="preserve"> b, c, d, đ, e, g và h</w:t>
      </w:r>
      <w:r w:rsidR="003952DC" w:rsidRPr="006434C6">
        <w:rPr>
          <w:sz w:val="28"/>
          <w:szCs w:val="28"/>
        </w:rPr>
        <w:t xml:space="preserve"> khoản 3 </w:t>
      </w:r>
      <w:r w:rsidR="00FB139F" w:rsidRPr="006434C6">
        <w:rPr>
          <w:sz w:val="28"/>
          <w:szCs w:val="28"/>
        </w:rPr>
        <w:t>Điều 4</w:t>
      </w:r>
      <w:r w:rsidR="003952DC" w:rsidRPr="006434C6">
        <w:rPr>
          <w:sz w:val="28"/>
          <w:szCs w:val="28"/>
        </w:rPr>
        <w:t xml:space="preserve"> của Nghị định này</w:t>
      </w:r>
      <w:r w:rsidRPr="006434C6">
        <w:rPr>
          <w:bCs/>
          <w:sz w:val="28"/>
          <w:szCs w:val="28"/>
        </w:rPr>
        <w:t>.</w:t>
      </w:r>
    </w:p>
    <w:p w14:paraId="430A1443" w14:textId="77777777" w:rsidR="00273285" w:rsidRPr="006434C6" w:rsidRDefault="00273285" w:rsidP="006434C6">
      <w:pPr>
        <w:spacing w:before="120" w:after="120"/>
        <w:ind w:firstLine="544"/>
        <w:jc w:val="both"/>
        <w:rPr>
          <w:bCs/>
          <w:sz w:val="28"/>
          <w:szCs w:val="28"/>
        </w:rPr>
      </w:pPr>
      <w:r w:rsidRPr="006434C6">
        <w:rPr>
          <w:bCs/>
          <w:sz w:val="28"/>
          <w:szCs w:val="28"/>
        </w:rPr>
        <w:t>5. Giám đốc Công an cấp tỉnh có quyền:</w:t>
      </w:r>
    </w:p>
    <w:p w14:paraId="74B836DD" w14:textId="77777777" w:rsidR="00273285" w:rsidRPr="006434C6" w:rsidRDefault="00273285" w:rsidP="006434C6">
      <w:pPr>
        <w:spacing w:before="120" w:after="120"/>
        <w:ind w:firstLine="544"/>
        <w:jc w:val="both"/>
        <w:rPr>
          <w:bCs/>
          <w:sz w:val="28"/>
          <w:szCs w:val="28"/>
        </w:rPr>
      </w:pPr>
      <w:r w:rsidRPr="006434C6">
        <w:rPr>
          <w:bCs/>
          <w:sz w:val="28"/>
          <w:szCs w:val="28"/>
        </w:rPr>
        <w:t>a) Phạt cảnh cáo;</w:t>
      </w:r>
    </w:p>
    <w:p w14:paraId="5A1DA509" w14:textId="77777777" w:rsidR="00273285" w:rsidRPr="006434C6" w:rsidRDefault="00273285" w:rsidP="006434C6">
      <w:pPr>
        <w:spacing w:before="120" w:after="120"/>
        <w:ind w:firstLine="544"/>
        <w:jc w:val="both"/>
        <w:rPr>
          <w:bCs/>
          <w:sz w:val="28"/>
          <w:szCs w:val="28"/>
        </w:rPr>
      </w:pPr>
      <w:r w:rsidRPr="006434C6">
        <w:rPr>
          <w:bCs/>
          <w:sz w:val="28"/>
          <w:szCs w:val="28"/>
        </w:rPr>
        <w:t xml:space="preserve">b) Phạt tiền đến </w:t>
      </w:r>
      <w:r w:rsidR="003952DC" w:rsidRPr="006434C6">
        <w:rPr>
          <w:bCs/>
          <w:sz w:val="28"/>
          <w:szCs w:val="28"/>
        </w:rPr>
        <w:t>1</w:t>
      </w:r>
      <w:r w:rsidRPr="006434C6">
        <w:rPr>
          <w:bCs/>
          <w:sz w:val="28"/>
          <w:szCs w:val="28"/>
        </w:rPr>
        <w:t>5.000.000 đồng;</w:t>
      </w:r>
    </w:p>
    <w:p w14:paraId="3E5121B6" w14:textId="77777777" w:rsidR="00273285" w:rsidRPr="006434C6" w:rsidRDefault="00273285" w:rsidP="006434C6">
      <w:pPr>
        <w:spacing w:before="120" w:after="120"/>
        <w:ind w:firstLine="544"/>
        <w:jc w:val="both"/>
        <w:rPr>
          <w:bCs/>
          <w:sz w:val="28"/>
          <w:szCs w:val="28"/>
        </w:rPr>
      </w:pPr>
      <w:r w:rsidRPr="006434C6">
        <w:rPr>
          <w:bCs/>
          <w:sz w:val="28"/>
          <w:szCs w:val="28"/>
        </w:rPr>
        <w:t>c) Tước quyền sử dụng giấy phép, chứng chỉ hành nghề có thời hạn;</w:t>
      </w:r>
    </w:p>
    <w:p w14:paraId="49871BFB" w14:textId="77777777" w:rsidR="00273285" w:rsidRPr="006434C6" w:rsidRDefault="00273285" w:rsidP="006434C6">
      <w:pPr>
        <w:spacing w:before="120" w:after="120"/>
        <w:ind w:firstLine="544"/>
        <w:jc w:val="both"/>
        <w:rPr>
          <w:bCs/>
          <w:sz w:val="28"/>
          <w:szCs w:val="28"/>
        </w:rPr>
      </w:pPr>
      <w:r w:rsidRPr="006434C6">
        <w:rPr>
          <w:bCs/>
          <w:sz w:val="28"/>
          <w:szCs w:val="28"/>
        </w:rPr>
        <w:t>d) Tịch thu tang vật, phương tiện vi phạm hành chính;</w:t>
      </w:r>
    </w:p>
    <w:p w14:paraId="5F49565B" w14:textId="77777777" w:rsidR="00273285" w:rsidRPr="006434C6" w:rsidRDefault="00273285" w:rsidP="006434C6">
      <w:pPr>
        <w:spacing w:before="120" w:after="120"/>
        <w:ind w:firstLine="544"/>
        <w:jc w:val="both"/>
        <w:rPr>
          <w:bCs/>
          <w:sz w:val="28"/>
          <w:szCs w:val="28"/>
        </w:rPr>
      </w:pPr>
      <w:r w:rsidRPr="006434C6">
        <w:rPr>
          <w:bCs/>
          <w:sz w:val="28"/>
          <w:szCs w:val="28"/>
        </w:rPr>
        <w:t xml:space="preserve">đ) </w:t>
      </w:r>
      <w:r w:rsidR="003952DC" w:rsidRPr="006434C6">
        <w:rPr>
          <w:sz w:val="28"/>
          <w:szCs w:val="28"/>
        </w:rPr>
        <w:t>Áp dụng biện pháp khắc phục hậu quả quy định tại các điểm</w:t>
      </w:r>
      <w:r w:rsidR="00E835EF" w:rsidRPr="006434C6">
        <w:rPr>
          <w:sz w:val="28"/>
          <w:szCs w:val="28"/>
        </w:rPr>
        <w:t xml:space="preserve"> b, c, d, đ, e, g và h</w:t>
      </w:r>
      <w:r w:rsidR="00E835EF" w:rsidRPr="006434C6" w:rsidDel="00E835EF">
        <w:rPr>
          <w:sz w:val="28"/>
          <w:szCs w:val="28"/>
        </w:rPr>
        <w:t xml:space="preserve"> </w:t>
      </w:r>
      <w:r w:rsidR="003952DC" w:rsidRPr="006434C6">
        <w:rPr>
          <w:sz w:val="28"/>
          <w:szCs w:val="28"/>
        </w:rPr>
        <w:t xml:space="preserve">khoản 3 </w:t>
      </w:r>
      <w:r w:rsidR="00FB139F" w:rsidRPr="006434C6">
        <w:rPr>
          <w:sz w:val="28"/>
          <w:szCs w:val="28"/>
        </w:rPr>
        <w:t>Điều 4</w:t>
      </w:r>
      <w:r w:rsidR="003952DC" w:rsidRPr="006434C6">
        <w:rPr>
          <w:sz w:val="28"/>
          <w:szCs w:val="28"/>
        </w:rPr>
        <w:t xml:space="preserve"> của Nghị định này</w:t>
      </w:r>
      <w:r w:rsidRPr="006434C6">
        <w:rPr>
          <w:bCs/>
          <w:sz w:val="28"/>
          <w:szCs w:val="28"/>
        </w:rPr>
        <w:t>.</w:t>
      </w:r>
    </w:p>
    <w:p w14:paraId="1B82C9A9" w14:textId="77777777" w:rsidR="00273285" w:rsidRPr="006434C6" w:rsidRDefault="00273285" w:rsidP="006434C6">
      <w:pPr>
        <w:spacing w:before="120" w:after="120"/>
        <w:ind w:firstLine="544"/>
        <w:jc w:val="both"/>
        <w:rPr>
          <w:bCs/>
          <w:spacing w:val="4"/>
          <w:sz w:val="28"/>
          <w:szCs w:val="28"/>
        </w:rPr>
      </w:pPr>
      <w:r w:rsidRPr="006434C6">
        <w:rPr>
          <w:bCs/>
          <w:spacing w:val="4"/>
          <w:sz w:val="28"/>
          <w:szCs w:val="28"/>
        </w:rPr>
        <w:t xml:space="preserve">6. </w:t>
      </w:r>
      <w:r w:rsidR="00D95C9C" w:rsidRPr="006434C6">
        <w:rPr>
          <w:bCs/>
          <w:spacing w:val="4"/>
          <w:sz w:val="28"/>
          <w:szCs w:val="28"/>
        </w:rPr>
        <w:t xml:space="preserve">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giao </w:t>
      </w:r>
      <w:r w:rsidR="00D95C9C" w:rsidRPr="006434C6">
        <w:rPr>
          <w:bCs/>
          <w:spacing w:val="4"/>
          <w:sz w:val="28"/>
          <w:szCs w:val="28"/>
        </w:rPr>
        <w:lastRenderedPageBreak/>
        <w:t>thông,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r w:rsidRPr="006434C6">
        <w:rPr>
          <w:bCs/>
          <w:spacing w:val="4"/>
          <w:sz w:val="28"/>
          <w:szCs w:val="28"/>
        </w:rPr>
        <w:t>:</w:t>
      </w:r>
    </w:p>
    <w:p w14:paraId="037F21C1" w14:textId="77777777" w:rsidR="00273285" w:rsidRPr="006434C6" w:rsidRDefault="00273285" w:rsidP="006434C6">
      <w:pPr>
        <w:spacing w:before="120" w:after="120"/>
        <w:ind w:firstLine="544"/>
        <w:jc w:val="both"/>
        <w:rPr>
          <w:bCs/>
          <w:sz w:val="28"/>
          <w:szCs w:val="28"/>
        </w:rPr>
      </w:pPr>
      <w:r w:rsidRPr="006434C6">
        <w:rPr>
          <w:bCs/>
          <w:sz w:val="28"/>
          <w:szCs w:val="28"/>
        </w:rPr>
        <w:t>a) Phạt cảnh cáo;</w:t>
      </w:r>
    </w:p>
    <w:p w14:paraId="3F3E95EC" w14:textId="77777777" w:rsidR="00273285" w:rsidRPr="006434C6" w:rsidRDefault="00273285" w:rsidP="006434C6">
      <w:pPr>
        <w:spacing w:before="120" w:after="120"/>
        <w:ind w:firstLine="544"/>
        <w:jc w:val="both"/>
        <w:rPr>
          <w:bCs/>
          <w:sz w:val="28"/>
          <w:szCs w:val="28"/>
        </w:rPr>
      </w:pPr>
      <w:r w:rsidRPr="006434C6">
        <w:rPr>
          <w:bCs/>
          <w:sz w:val="28"/>
          <w:szCs w:val="28"/>
        </w:rPr>
        <w:t xml:space="preserve">b) Phạt tiền đến </w:t>
      </w:r>
      <w:r w:rsidR="00312014" w:rsidRPr="006434C6">
        <w:rPr>
          <w:bCs/>
          <w:sz w:val="28"/>
          <w:szCs w:val="28"/>
        </w:rPr>
        <w:t>3</w:t>
      </w:r>
      <w:r w:rsidRPr="006434C6">
        <w:rPr>
          <w:bCs/>
          <w:sz w:val="28"/>
          <w:szCs w:val="28"/>
        </w:rPr>
        <w:t>0.000.000 đồng;</w:t>
      </w:r>
    </w:p>
    <w:p w14:paraId="5F0A4A09" w14:textId="77777777" w:rsidR="00273285" w:rsidRPr="006434C6" w:rsidRDefault="00273285" w:rsidP="006434C6">
      <w:pPr>
        <w:spacing w:before="120" w:after="120"/>
        <w:ind w:firstLine="544"/>
        <w:jc w:val="both"/>
        <w:rPr>
          <w:bCs/>
          <w:sz w:val="28"/>
          <w:szCs w:val="28"/>
        </w:rPr>
      </w:pPr>
      <w:r w:rsidRPr="006434C6">
        <w:rPr>
          <w:bCs/>
          <w:sz w:val="28"/>
          <w:szCs w:val="28"/>
        </w:rPr>
        <w:t xml:space="preserve">c) </w:t>
      </w:r>
      <w:r w:rsidR="00312014" w:rsidRPr="006434C6">
        <w:rPr>
          <w:bCs/>
          <w:sz w:val="28"/>
          <w:szCs w:val="28"/>
        </w:rPr>
        <w:t>Tước quyền sử dụng giấy phép, chứng chỉ hành nghề có thời hạn</w:t>
      </w:r>
      <w:r w:rsidRPr="006434C6">
        <w:rPr>
          <w:bCs/>
          <w:sz w:val="28"/>
          <w:szCs w:val="28"/>
        </w:rPr>
        <w:t>;</w:t>
      </w:r>
    </w:p>
    <w:p w14:paraId="28C72A2A" w14:textId="77777777" w:rsidR="00273285" w:rsidRPr="006434C6" w:rsidRDefault="00273285" w:rsidP="006434C6">
      <w:pPr>
        <w:spacing w:before="120" w:after="120"/>
        <w:ind w:firstLine="544"/>
        <w:jc w:val="both"/>
        <w:rPr>
          <w:bCs/>
          <w:sz w:val="28"/>
          <w:szCs w:val="28"/>
        </w:rPr>
      </w:pPr>
      <w:r w:rsidRPr="006434C6">
        <w:rPr>
          <w:bCs/>
          <w:sz w:val="28"/>
          <w:szCs w:val="28"/>
        </w:rPr>
        <w:t>d) Tịch thu tang vật, phương tiện vi phạm hành chính;</w:t>
      </w:r>
    </w:p>
    <w:p w14:paraId="7BA96080" w14:textId="77777777" w:rsidR="00C0265B" w:rsidRPr="006434C6" w:rsidRDefault="00273285" w:rsidP="006434C6">
      <w:pPr>
        <w:spacing w:before="120" w:after="120"/>
        <w:ind w:firstLine="544"/>
        <w:jc w:val="both"/>
        <w:rPr>
          <w:sz w:val="28"/>
          <w:szCs w:val="28"/>
        </w:rPr>
      </w:pPr>
      <w:r w:rsidRPr="006434C6">
        <w:rPr>
          <w:bCs/>
          <w:sz w:val="28"/>
          <w:szCs w:val="28"/>
        </w:rPr>
        <w:t xml:space="preserve">đ) </w:t>
      </w:r>
      <w:r w:rsidR="00312014" w:rsidRPr="006434C6">
        <w:rPr>
          <w:sz w:val="28"/>
          <w:szCs w:val="28"/>
        </w:rPr>
        <w:t xml:space="preserve">Áp dụng biện pháp khắc phục hậu quả quy </w:t>
      </w:r>
      <w:r w:rsidR="00C0265B" w:rsidRPr="006434C6">
        <w:rPr>
          <w:sz w:val="28"/>
          <w:szCs w:val="28"/>
          <w:lang w:val="vi-VN"/>
        </w:rPr>
        <w:t xml:space="preserve">định tại </w:t>
      </w:r>
      <w:r w:rsidR="00C0265B" w:rsidRPr="006434C6">
        <w:rPr>
          <w:sz w:val="28"/>
          <w:szCs w:val="28"/>
        </w:rPr>
        <w:t>khoản 3 Điều 4 của Nghị định này.</w:t>
      </w:r>
    </w:p>
    <w:p w14:paraId="2BE80723" w14:textId="77777777" w:rsidR="00D31D9D" w:rsidRPr="006434C6" w:rsidRDefault="00DF46ED" w:rsidP="006434C6">
      <w:pPr>
        <w:spacing w:before="120" w:after="120"/>
        <w:ind w:firstLine="544"/>
        <w:jc w:val="both"/>
        <w:rPr>
          <w:rFonts w:ascii="Times New Roman Bold" w:hAnsi="Times New Roman Bold"/>
          <w:b/>
          <w:bCs/>
          <w:spacing w:val="-6"/>
          <w:sz w:val="28"/>
          <w:szCs w:val="28"/>
        </w:rPr>
      </w:pPr>
      <w:r w:rsidRPr="006434C6">
        <w:rPr>
          <w:rFonts w:ascii="Times New Roman Bold" w:hAnsi="Times New Roman Bold"/>
          <w:b/>
          <w:bCs/>
          <w:spacing w:val="-6"/>
          <w:sz w:val="28"/>
          <w:szCs w:val="28"/>
        </w:rPr>
        <w:t xml:space="preserve">Điều 19. </w:t>
      </w:r>
      <w:r w:rsidR="00D31D9D" w:rsidRPr="006434C6">
        <w:rPr>
          <w:rFonts w:ascii="Times New Roman Bold" w:hAnsi="Times New Roman Bold"/>
          <w:b/>
          <w:bCs/>
          <w:spacing w:val="-6"/>
          <w:sz w:val="28"/>
          <w:szCs w:val="28"/>
          <w:lang w:val="vi-VN"/>
        </w:rPr>
        <w:t xml:space="preserve">Thẩm quyền </w:t>
      </w:r>
      <w:r w:rsidR="00437FCE" w:rsidRPr="006434C6">
        <w:rPr>
          <w:rFonts w:ascii="Times New Roman Bold" w:hAnsi="Times New Roman Bold"/>
          <w:b/>
          <w:bCs/>
          <w:spacing w:val="-6"/>
          <w:sz w:val="28"/>
          <w:szCs w:val="28"/>
        </w:rPr>
        <w:t xml:space="preserve">xử phạt vi phạm hành chính </w:t>
      </w:r>
      <w:r w:rsidR="00D31D9D" w:rsidRPr="006434C6">
        <w:rPr>
          <w:rFonts w:ascii="Times New Roman Bold" w:hAnsi="Times New Roman Bold"/>
          <w:b/>
          <w:bCs/>
          <w:spacing w:val="-6"/>
          <w:sz w:val="28"/>
          <w:szCs w:val="28"/>
          <w:lang w:val="vi-VN"/>
        </w:rPr>
        <w:t>của Bộ đội biên phòng</w:t>
      </w:r>
    </w:p>
    <w:p w14:paraId="7F668E45" w14:textId="77777777" w:rsidR="00D31D9D" w:rsidRPr="006434C6" w:rsidRDefault="00D31D9D" w:rsidP="006434C6">
      <w:pPr>
        <w:spacing w:before="120" w:after="120"/>
        <w:ind w:firstLine="544"/>
        <w:jc w:val="both"/>
        <w:rPr>
          <w:sz w:val="28"/>
          <w:szCs w:val="28"/>
        </w:rPr>
      </w:pPr>
      <w:r w:rsidRPr="006434C6">
        <w:rPr>
          <w:sz w:val="28"/>
          <w:szCs w:val="28"/>
          <w:lang w:val="vi-VN"/>
        </w:rPr>
        <w:t>1. Chiến sĩ Bộ đội biên phòng đang thi hành công vụ có quyền:</w:t>
      </w:r>
    </w:p>
    <w:p w14:paraId="1C6CF4FD" w14:textId="77777777" w:rsidR="00696ED0" w:rsidRPr="006434C6" w:rsidRDefault="00696ED0" w:rsidP="006434C6">
      <w:pPr>
        <w:spacing w:before="120" w:after="120"/>
        <w:ind w:firstLine="544"/>
        <w:jc w:val="both"/>
        <w:rPr>
          <w:bCs/>
          <w:sz w:val="28"/>
          <w:szCs w:val="28"/>
        </w:rPr>
      </w:pPr>
      <w:r w:rsidRPr="006434C6">
        <w:rPr>
          <w:bCs/>
          <w:sz w:val="28"/>
          <w:szCs w:val="28"/>
        </w:rPr>
        <w:t>a) Phạt cảnh cáo;</w:t>
      </w:r>
    </w:p>
    <w:p w14:paraId="1AFF5492" w14:textId="77777777" w:rsidR="00696ED0" w:rsidRPr="006434C6" w:rsidRDefault="00696ED0" w:rsidP="006434C6">
      <w:pPr>
        <w:spacing w:before="120" w:after="120"/>
        <w:ind w:firstLine="544"/>
        <w:jc w:val="both"/>
        <w:rPr>
          <w:bCs/>
          <w:sz w:val="28"/>
          <w:szCs w:val="28"/>
        </w:rPr>
      </w:pPr>
      <w:r w:rsidRPr="006434C6">
        <w:rPr>
          <w:bCs/>
          <w:sz w:val="28"/>
          <w:szCs w:val="28"/>
        </w:rPr>
        <w:t xml:space="preserve">b) Phạt tiền đến </w:t>
      </w:r>
      <w:r w:rsidR="003C2D35" w:rsidRPr="006434C6">
        <w:rPr>
          <w:bCs/>
          <w:sz w:val="28"/>
          <w:szCs w:val="28"/>
        </w:rPr>
        <w:t>3</w:t>
      </w:r>
      <w:r w:rsidRPr="006434C6">
        <w:rPr>
          <w:bCs/>
          <w:sz w:val="28"/>
          <w:szCs w:val="28"/>
        </w:rPr>
        <w:t>00.000 đồng;</w:t>
      </w:r>
    </w:p>
    <w:p w14:paraId="505C2387" w14:textId="77777777" w:rsidR="00D31D9D" w:rsidRPr="006434C6" w:rsidRDefault="00D31D9D" w:rsidP="006434C6">
      <w:pPr>
        <w:spacing w:before="120" w:after="120"/>
        <w:ind w:firstLine="544"/>
        <w:jc w:val="both"/>
        <w:rPr>
          <w:bCs/>
          <w:sz w:val="28"/>
          <w:szCs w:val="28"/>
        </w:rPr>
      </w:pPr>
      <w:r w:rsidRPr="006434C6">
        <w:rPr>
          <w:sz w:val="28"/>
          <w:szCs w:val="28"/>
        </w:rPr>
        <w:t>2.</w:t>
      </w:r>
      <w:r w:rsidRPr="006434C6">
        <w:rPr>
          <w:bCs/>
          <w:sz w:val="28"/>
          <w:szCs w:val="28"/>
        </w:rPr>
        <w:t xml:space="preserve"> Trạm trưởng, Đội trưởng của người được quy định tại khoản 1 Điều này có quyền:</w:t>
      </w:r>
    </w:p>
    <w:p w14:paraId="79CBDE9C" w14:textId="77777777" w:rsidR="00696ED0" w:rsidRPr="006434C6" w:rsidRDefault="00696ED0" w:rsidP="006434C6">
      <w:pPr>
        <w:spacing w:before="120" w:after="120"/>
        <w:ind w:firstLine="544"/>
        <w:jc w:val="both"/>
        <w:rPr>
          <w:bCs/>
          <w:sz w:val="28"/>
          <w:szCs w:val="28"/>
        </w:rPr>
      </w:pPr>
      <w:r w:rsidRPr="006434C6">
        <w:rPr>
          <w:bCs/>
          <w:sz w:val="28"/>
          <w:szCs w:val="28"/>
        </w:rPr>
        <w:t>a) Phạt cảnh cáo;</w:t>
      </w:r>
    </w:p>
    <w:p w14:paraId="1D280E72" w14:textId="77777777" w:rsidR="00437FCE" w:rsidRPr="006434C6" w:rsidRDefault="00437FCE" w:rsidP="006434C6">
      <w:pPr>
        <w:spacing w:before="120" w:after="120"/>
        <w:ind w:firstLine="544"/>
        <w:jc w:val="both"/>
        <w:rPr>
          <w:bCs/>
          <w:sz w:val="28"/>
          <w:szCs w:val="28"/>
        </w:rPr>
      </w:pPr>
      <w:r w:rsidRPr="006434C6">
        <w:rPr>
          <w:bCs/>
          <w:sz w:val="28"/>
          <w:szCs w:val="28"/>
        </w:rPr>
        <w:t>b) Phạt tiền đến 1.500.000 đồng.</w:t>
      </w:r>
    </w:p>
    <w:p w14:paraId="24BEE3FD" w14:textId="77777777" w:rsidR="00D31D9D" w:rsidRPr="006434C6" w:rsidRDefault="00D31D9D" w:rsidP="006434C6">
      <w:pPr>
        <w:spacing w:before="120" w:after="120"/>
        <w:ind w:firstLine="544"/>
        <w:jc w:val="both"/>
        <w:rPr>
          <w:bCs/>
          <w:spacing w:val="4"/>
          <w:sz w:val="28"/>
          <w:szCs w:val="28"/>
        </w:rPr>
      </w:pPr>
      <w:r w:rsidRPr="006434C6">
        <w:rPr>
          <w:bCs/>
          <w:spacing w:val="4"/>
          <w:sz w:val="28"/>
          <w:szCs w:val="28"/>
        </w:rPr>
        <w:t>3. Đồn trưởng Đồn biên phòng, Hải đội trưởng Hải đội biên phòng, Chỉ huy trưởng Tiểu khu biên phòng, Chỉ huy trưởng biên phòng Cửa khẩu cảng có quyền:</w:t>
      </w:r>
    </w:p>
    <w:p w14:paraId="4A3D19B5" w14:textId="77777777" w:rsidR="00696ED0" w:rsidRPr="006434C6" w:rsidRDefault="00696ED0" w:rsidP="006434C6">
      <w:pPr>
        <w:spacing w:before="120" w:after="120"/>
        <w:ind w:firstLine="544"/>
        <w:jc w:val="both"/>
        <w:rPr>
          <w:bCs/>
          <w:sz w:val="28"/>
          <w:szCs w:val="28"/>
        </w:rPr>
      </w:pPr>
      <w:r w:rsidRPr="006434C6">
        <w:rPr>
          <w:bCs/>
          <w:sz w:val="28"/>
          <w:szCs w:val="28"/>
        </w:rPr>
        <w:t>a) Phạt cảnh cáo;</w:t>
      </w:r>
    </w:p>
    <w:p w14:paraId="25100275" w14:textId="77777777" w:rsidR="00696ED0" w:rsidRPr="006434C6" w:rsidRDefault="00696ED0" w:rsidP="006434C6">
      <w:pPr>
        <w:spacing w:before="120" w:after="120"/>
        <w:ind w:firstLine="544"/>
        <w:jc w:val="both"/>
        <w:rPr>
          <w:bCs/>
          <w:sz w:val="28"/>
          <w:szCs w:val="28"/>
        </w:rPr>
      </w:pPr>
      <w:r w:rsidRPr="006434C6">
        <w:rPr>
          <w:bCs/>
          <w:sz w:val="28"/>
          <w:szCs w:val="28"/>
        </w:rPr>
        <w:t>b) Phạt tiền đến 1.500.000 đồng;</w:t>
      </w:r>
    </w:p>
    <w:p w14:paraId="723B03D7" w14:textId="77777777" w:rsidR="00696ED0" w:rsidRPr="006434C6" w:rsidRDefault="00696ED0" w:rsidP="006434C6">
      <w:pPr>
        <w:spacing w:before="120" w:after="120"/>
        <w:ind w:firstLine="544"/>
        <w:jc w:val="both"/>
        <w:rPr>
          <w:bCs/>
          <w:sz w:val="28"/>
          <w:szCs w:val="28"/>
        </w:rPr>
      </w:pPr>
      <w:r w:rsidRPr="006434C6">
        <w:rPr>
          <w:bCs/>
          <w:sz w:val="28"/>
          <w:szCs w:val="28"/>
        </w:rPr>
        <w:t xml:space="preserve">c) </w:t>
      </w:r>
      <w:r w:rsidRPr="006434C6">
        <w:rPr>
          <w:sz w:val="28"/>
          <w:szCs w:val="28"/>
        </w:rPr>
        <w:t>Tịch thu tang vật, phương tiện vi phạm hành chính có giá trị không vượt quá 3.000.000</w:t>
      </w:r>
      <w:r w:rsidR="005E010E" w:rsidRPr="006434C6">
        <w:rPr>
          <w:sz w:val="28"/>
          <w:szCs w:val="28"/>
        </w:rPr>
        <w:t xml:space="preserve"> </w:t>
      </w:r>
      <w:r w:rsidRPr="006434C6">
        <w:rPr>
          <w:sz w:val="28"/>
          <w:szCs w:val="28"/>
        </w:rPr>
        <w:t>đ</w:t>
      </w:r>
      <w:r w:rsidR="005E010E" w:rsidRPr="006434C6">
        <w:rPr>
          <w:sz w:val="28"/>
          <w:szCs w:val="28"/>
        </w:rPr>
        <w:t>ồng</w:t>
      </w:r>
      <w:r w:rsidRPr="006434C6">
        <w:rPr>
          <w:bCs/>
          <w:sz w:val="28"/>
          <w:szCs w:val="28"/>
        </w:rPr>
        <w:t>;</w:t>
      </w:r>
    </w:p>
    <w:p w14:paraId="5D0F37EE" w14:textId="77777777" w:rsidR="00696ED0" w:rsidRPr="006434C6" w:rsidRDefault="00696ED0" w:rsidP="006434C6">
      <w:pPr>
        <w:spacing w:before="120" w:after="120"/>
        <w:ind w:firstLine="544"/>
        <w:jc w:val="both"/>
        <w:rPr>
          <w:bCs/>
          <w:sz w:val="28"/>
          <w:szCs w:val="28"/>
        </w:rPr>
      </w:pPr>
      <w:r w:rsidRPr="006434C6">
        <w:rPr>
          <w:bCs/>
          <w:sz w:val="28"/>
          <w:szCs w:val="28"/>
        </w:rPr>
        <w:t xml:space="preserve">d) </w:t>
      </w:r>
      <w:r w:rsidRPr="006434C6">
        <w:rPr>
          <w:sz w:val="28"/>
          <w:szCs w:val="28"/>
        </w:rPr>
        <w:t>Áp dụng biện pháp khắc phục hậu quả quy định tại điểm đ khoản 3 Điều 4 của Nghị định này</w:t>
      </w:r>
      <w:r w:rsidRPr="006434C6">
        <w:rPr>
          <w:bCs/>
          <w:sz w:val="28"/>
          <w:szCs w:val="28"/>
        </w:rPr>
        <w:t>.</w:t>
      </w:r>
    </w:p>
    <w:p w14:paraId="2BE183CC" w14:textId="77777777" w:rsidR="00D31D9D" w:rsidRPr="006434C6" w:rsidRDefault="00D31D9D" w:rsidP="006434C6">
      <w:pPr>
        <w:spacing w:before="120" w:after="120"/>
        <w:ind w:firstLine="544"/>
        <w:jc w:val="both"/>
        <w:rPr>
          <w:bCs/>
          <w:sz w:val="28"/>
          <w:szCs w:val="28"/>
        </w:rPr>
      </w:pPr>
      <w:r w:rsidRPr="006434C6">
        <w:rPr>
          <w:bCs/>
          <w:sz w:val="28"/>
          <w:szCs w:val="28"/>
        </w:rPr>
        <w:t>4. Chỉ huy trưởng Bộ đội biên phòng cấp tỉnh, Chỉ huy trưởng Hải đoàn biên phòng trực thuộc Bộ Tư lệnh Bộ đội biên phòng có quyền:</w:t>
      </w:r>
    </w:p>
    <w:p w14:paraId="0589F6E4" w14:textId="77777777" w:rsidR="00696ED0" w:rsidRPr="006434C6" w:rsidRDefault="00696ED0" w:rsidP="006434C6">
      <w:pPr>
        <w:spacing w:before="120" w:after="120"/>
        <w:ind w:firstLine="544"/>
        <w:jc w:val="both"/>
        <w:rPr>
          <w:bCs/>
          <w:sz w:val="28"/>
          <w:szCs w:val="28"/>
        </w:rPr>
      </w:pPr>
      <w:r w:rsidRPr="006434C6">
        <w:rPr>
          <w:bCs/>
          <w:sz w:val="28"/>
          <w:szCs w:val="28"/>
        </w:rPr>
        <w:t>a) Phạt cảnh cáo;</w:t>
      </w:r>
    </w:p>
    <w:p w14:paraId="18D12AC6" w14:textId="77777777" w:rsidR="00696ED0" w:rsidRPr="006434C6" w:rsidRDefault="00696ED0" w:rsidP="006434C6">
      <w:pPr>
        <w:spacing w:before="120" w:after="120"/>
        <w:ind w:firstLine="544"/>
        <w:jc w:val="both"/>
        <w:rPr>
          <w:bCs/>
          <w:sz w:val="28"/>
          <w:szCs w:val="28"/>
        </w:rPr>
      </w:pPr>
      <w:r w:rsidRPr="006434C6">
        <w:rPr>
          <w:bCs/>
          <w:sz w:val="28"/>
          <w:szCs w:val="28"/>
        </w:rPr>
        <w:t>b) Phạt tiền đến 15.000.000 đồng;</w:t>
      </w:r>
    </w:p>
    <w:p w14:paraId="2B62AC46" w14:textId="77777777" w:rsidR="00696ED0" w:rsidRPr="006434C6" w:rsidRDefault="00696ED0" w:rsidP="006434C6">
      <w:pPr>
        <w:spacing w:before="120" w:after="120"/>
        <w:ind w:firstLine="544"/>
        <w:jc w:val="both"/>
        <w:rPr>
          <w:bCs/>
          <w:sz w:val="28"/>
          <w:szCs w:val="28"/>
        </w:rPr>
      </w:pPr>
      <w:r w:rsidRPr="006434C6">
        <w:rPr>
          <w:bCs/>
          <w:sz w:val="28"/>
          <w:szCs w:val="28"/>
        </w:rPr>
        <w:t>c) Tước quyền sử dụng giấy phép, chứng chỉ hành nghề có thời hạn;</w:t>
      </w:r>
    </w:p>
    <w:p w14:paraId="0377B1B4" w14:textId="77777777" w:rsidR="00696ED0" w:rsidRPr="006434C6" w:rsidRDefault="00696ED0" w:rsidP="006434C6">
      <w:pPr>
        <w:spacing w:before="120" w:after="120"/>
        <w:ind w:firstLine="544"/>
        <w:jc w:val="both"/>
        <w:rPr>
          <w:bCs/>
          <w:sz w:val="28"/>
          <w:szCs w:val="28"/>
        </w:rPr>
      </w:pPr>
      <w:r w:rsidRPr="006434C6">
        <w:rPr>
          <w:bCs/>
          <w:sz w:val="28"/>
          <w:szCs w:val="28"/>
        </w:rPr>
        <w:t>d) Tịch thu tang vật, phương tiện vi phạm hành chính;</w:t>
      </w:r>
    </w:p>
    <w:p w14:paraId="21E909AE" w14:textId="1CEEE965" w:rsidR="00696ED0" w:rsidRDefault="00696ED0" w:rsidP="006434C6">
      <w:pPr>
        <w:spacing w:before="120" w:after="120"/>
        <w:ind w:firstLine="544"/>
        <w:jc w:val="both"/>
        <w:rPr>
          <w:bCs/>
          <w:sz w:val="28"/>
          <w:szCs w:val="28"/>
        </w:rPr>
      </w:pPr>
      <w:r w:rsidRPr="006434C6">
        <w:rPr>
          <w:bCs/>
          <w:sz w:val="28"/>
          <w:szCs w:val="28"/>
        </w:rPr>
        <w:t xml:space="preserve">đ) </w:t>
      </w:r>
      <w:r w:rsidRPr="006434C6">
        <w:rPr>
          <w:sz w:val="28"/>
          <w:szCs w:val="28"/>
        </w:rPr>
        <w:t>Áp dụng biện pháp khắc phục hậu quả quy định tại các điểm b, c, d, đ, e, g và h</w:t>
      </w:r>
      <w:r w:rsidRPr="006434C6" w:rsidDel="00E835EF">
        <w:rPr>
          <w:sz w:val="28"/>
          <w:szCs w:val="28"/>
        </w:rPr>
        <w:t xml:space="preserve"> </w:t>
      </w:r>
      <w:r w:rsidRPr="006434C6">
        <w:rPr>
          <w:sz w:val="28"/>
          <w:szCs w:val="28"/>
        </w:rPr>
        <w:t>khoản 3 Điều 4 của Nghị định này</w:t>
      </w:r>
      <w:r w:rsidRPr="006434C6">
        <w:rPr>
          <w:bCs/>
          <w:sz w:val="28"/>
          <w:szCs w:val="28"/>
        </w:rPr>
        <w:t>.</w:t>
      </w:r>
    </w:p>
    <w:p w14:paraId="147C88F5" w14:textId="77777777" w:rsidR="006434C6" w:rsidRPr="006434C6" w:rsidRDefault="006434C6" w:rsidP="006434C6">
      <w:pPr>
        <w:spacing w:before="120" w:after="120"/>
        <w:ind w:firstLine="544"/>
        <w:jc w:val="both"/>
        <w:rPr>
          <w:bCs/>
          <w:sz w:val="28"/>
          <w:szCs w:val="28"/>
        </w:rPr>
      </w:pPr>
    </w:p>
    <w:p w14:paraId="04251009" w14:textId="77777777" w:rsidR="00D31D9D" w:rsidRPr="006434C6" w:rsidRDefault="00D31D9D" w:rsidP="006434C6">
      <w:pPr>
        <w:spacing w:before="120" w:after="120"/>
        <w:ind w:firstLine="544"/>
        <w:jc w:val="both"/>
        <w:rPr>
          <w:b/>
          <w:bCs/>
          <w:sz w:val="28"/>
          <w:szCs w:val="28"/>
        </w:rPr>
      </w:pPr>
      <w:r w:rsidRPr="006434C6">
        <w:rPr>
          <w:b/>
          <w:bCs/>
          <w:sz w:val="28"/>
          <w:szCs w:val="28"/>
        </w:rPr>
        <w:lastRenderedPageBreak/>
        <w:t xml:space="preserve">Điều 20. Thẩm quyền </w:t>
      </w:r>
      <w:r w:rsidR="00437FCE" w:rsidRPr="006434C6">
        <w:rPr>
          <w:b/>
          <w:bCs/>
          <w:sz w:val="28"/>
          <w:szCs w:val="28"/>
        </w:rPr>
        <w:t xml:space="preserve">xử phạt vi phạm hành chính </w:t>
      </w:r>
      <w:r w:rsidRPr="006434C6">
        <w:rPr>
          <w:b/>
          <w:bCs/>
          <w:sz w:val="28"/>
          <w:szCs w:val="28"/>
        </w:rPr>
        <w:t>của Cảnh sát biển</w:t>
      </w:r>
    </w:p>
    <w:p w14:paraId="1CE4E91C" w14:textId="77777777" w:rsidR="00D31D9D" w:rsidRPr="006434C6" w:rsidRDefault="00D31D9D" w:rsidP="006434C6">
      <w:pPr>
        <w:spacing w:before="120" w:after="120"/>
        <w:ind w:firstLine="544"/>
        <w:jc w:val="both"/>
        <w:rPr>
          <w:bCs/>
          <w:sz w:val="28"/>
          <w:szCs w:val="28"/>
        </w:rPr>
      </w:pPr>
      <w:r w:rsidRPr="006434C6">
        <w:rPr>
          <w:bCs/>
          <w:sz w:val="28"/>
          <w:szCs w:val="28"/>
        </w:rPr>
        <w:t>1. Cảnh sát viên Cảnh sát biển đang thi hành công vụ có quyền:</w:t>
      </w:r>
    </w:p>
    <w:p w14:paraId="14CFA7B9"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7D6221CB"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3C2D35" w:rsidRPr="006434C6">
        <w:rPr>
          <w:bCs/>
          <w:sz w:val="28"/>
          <w:szCs w:val="28"/>
        </w:rPr>
        <w:t>600.</w:t>
      </w:r>
      <w:r w:rsidRPr="006434C6">
        <w:rPr>
          <w:bCs/>
          <w:sz w:val="28"/>
          <w:szCs w:val="28"/>
        </w:rPr>
        <w:t>000 đồng.</w:t>
      </w:r>
    </w:p>
    <w:p w14:paraId="38B774CA" w14:textId="77777777" w:rsidR="00D31D9D" w:rsidRPr="006434C6" w:rsidRDefault="00D31D9D" w:rsidP="006434C6">
      <w:pPr>
        <w:spacing w:before="120" w:after="120"/>
        <w:ind w:firstLine="544"/>
        <w:jc w:val="both"/>
        <w:rPr>
          <w:bCs/>
          <w:sz w:val="28"/>
          <w:szCs w:val="28"/>
        </w:rPr>
      </w:pPr>
      <w:r w:rsidRPr="006434C6">
        <w:rPr>
          <w:bCs/>
          <w:sz w:val="28"/>
          <w:szCs w:val="28"/>
        </w:rPr>
        <w:t>2. Tổ trưởng Tổ nghiệp vụ Cảnh sát biển có quyền:</w:t>
      </w:r>
    </w:p>
    <w:p w14:paraId="71082F97"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62169543"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3C2D35" w:rsidRPr="006434C6">
        <w:rPr>
          <w:bCs/>
          <w:sz w:val="28"/>
          <w:szCs w:val="28"/>
        </w:rPr>
        <w:t>1.500.000 đồng</w:t>
      </w:r>
      <w:r w:rsidRPr="006434C6">
        <w:rPr>
          <w:bCs/>
          <w:sz w:val="28"/>
          <w:szCs w:val="28"/>
        </w:rPr>
        <w:t>.</w:t>
      </w:r>
    </w:p>
    <w:p w14:paraId="17690A47" w14:textId="77777777" w:rsidR="00D31D9D" w:rsidRPr="006434C6" w:rsidRDefault="00D31D9D" w:rsidP="006434C6">
      <w:pPr>
        <w:spacing w:before="120" w:after="120"/>
        <w:ind w:firstLine="544"/>
        <w:jc w:val="both"/>
        <w:rPr>
          <w:bCs/>
          <w:sz w:val="28"/>
          <w:szCs w:val="28"/>
        </w:rPr>
      </w:pPr>
      <w:r w:rsidRPr="006434C6">
        <w:rPr>
          <w:bCs/>
          <w:sz w:val="28"/>
          <w:szCs w:val="28"/>
        </w:rPr>
        <w:t>3. Đội trưởng Đội nghiệp vụ Cảnh sát biển, Trạm trưởng Trạm Cảnh sát biển có quyền:</w:t>
      </w:r>
    </w:p>
    <w:p w14:paraId="33BBFE97"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4E22B48E"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3C2D35" w:rsidRPr="006434C6">
        <w:rPr>
          <w:bCs/>
          <w:sz w:val="28"/>
          <w:szCs w:val="28"/>
        </w:rPr>
        <w:t>3</w:t>
      </w:r>
      <w:r w:rsidRPr="006434C6">
        <w:rPr>
          <w:bCs/>
          <w:sz w:val="28"/>
          <w:szCs w:val="28"/>
        </w:rPr>
        <w:t>.000.000 đồng;</w:t>
      </w:r>
    </w:p>
    <w:p w14:paraId="2475934A" w14:textId="77777777" w:rsidR="003C2D35" w:rsidRPr="006434C6" w:rsidRDefault="003C2D35" w:rsidP="006434C6">
      <w:pPr>
        <w:spacing w:before="120" w:after="120"/>
        <w:ind w:firstLine="544"/>
        <w:jc w:val="both"/>
        <w:rPr>
          <w:bCs/>
          <w:sz w:val="28"/>
          <w:szCs w:val="28"/>
        </w:rPr>
      </w:pPr>
      <w:r w:rsidRPr="006434C6">
        <w:rPr>
          <w:bCs/>
          <w:sz w:val="28"/>
          <w:szCs w:val="28"/>
        </w:rPr>
        <w:t>c) Áp dụng biện pháp khắc phục hậu quả quy định tại điểm đ khoản 3 Điều 4 của Nghị định này.</w:t>
      </w:r>
    </w:p>
    <w:p w14:paraId="4DA04058" w14:textId="77777777" w:rsidR="00D31D9D" w:rsidRPr="006434C6" w:rsidRDefault="00D31D9D" w:rsidP="006434C6">
      <w:pPr>
        <w:spacing w:before="120" w:after="120"/>
        <w:ind w:firstLine="544"/>
        <w:jc w:val="both"/>
        <w:rPr>
          <w:bCs/>
          <w:sz w:val="28"/>
          <w:szCs w:val="28"/>
        </w:rPr>
      </w:pPr>
      <w:r w:rsidRPr="006434C6">
        <w:rPr>
          <w:bCs/>
          <w:sz w:val="28"/>
          <w:szCs w:val="28"/>
        </w:rPr>
        <w:t>4. Hải đội trưởng Hải đội Cảnh sát biển có quyền:</w:t>
      </w:r>
    </w:p>
    <w:p w14:paraId="17D14E3B"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53B2F43D"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437FCE" w:rsidRPr="006434C6">
        <w:rPr>
          <w:bCs/>
          <w:sz w:val="28"/>
          <w:szCs w:val="28"/>
        </w:rPr>
        <w:t>6.</w:t>
      </w:r>
      <w:r w:rsidRPr="006434C6">
        <w:rPr>
          <w:bCs/>
          <w:sz w:val="28"/>
          <w:szCs w:val="28"/>
        </w:rPr>
        <w:t>000.000 đồng;</w:t>
      </w:r>
    </w:p>
    <w:p w14:paraId="1350BAF4" w14:textId="77777777" w:rsidR="00D31D9D" w:rsidRPr="006434C6" w:rsidRDefault="00D31D9D" w:rsidP="006434C6">
      <w:pPr>
        <w:spacing w:before="120" w:after="120"/>
        <w:ind w:firstLine="544"/>
        <w:jc w:val="both"/>
        <w:rPr>
          <w:bCs/>
          <w:sz w:val="28"/>
          <w:szCs w:val="28"/>
        </w:rPr>
      </w:pPr>
      <w:r w:rsidRPr="006434C6">
        <w:rPr>
          <w:bCs/>
          <w:sz w:val="28"/>
          <w:szCs w:val="28"/>
        </w:rPr>
        <w:t xml:space="preserve">c) Tịch thu tang vật, phương tiện vi phạm hành chính có giá trị không vượt quá </w:t>
      </w:r>
      <w:r w:rsidR="005E010E" w:rsidRPr="006434C6">
        <w:rPr>
          <w:bCs/>
          <w:sz w:val="28"/>
          <w:szCs w:val="28"/>
        </w:rPr>
        <w:t>12.000.000 đồng</w:t>
      </w:r>
      <w:r w:rsidRPr="006434C6">
        <w:rPr>
          <w:bCs/>
          <w:sz w:val="28"/>
          <w:szCs w:val="28"/>
        </w:rPr>
        <w:t>;</w:t>
      </w:r>
    </w:p>
    <w:p w14:paraId="1B20E09C" w14:textId="77777777" w:rsidR="00437FCE" w:rsidRPr="006434C6" w:rsidRDefault="00437FCE" w:rsidP="006434C6">
      <w:pPr>
        <w:spacing w:before="120" w:after="120"/>
        <w:ind w:firstLine="544"/>
        <w:jc w:val="both"/>
        <w:rPr>
          <w:bCs/>
          <w:sz w:val="28"/>
          <w:szCs w:val="28"/>
        </w:rPr>
      </w:pPr>
      <w:r w:rsidRPr="006434C6">
        <w:rPr>
          <w:bCs/>
          <w:sz w:val="28"/>
          <w:szCs w:val="28"/>
        </w:rPr>
        <w:t>d) Áp dụng biện pháp khắc phục hậu quả quy định tại điểm đ khoản 3 Điều 4 của Nghị định này.</w:t>
      </w:r>
    </w:p>
    <w:p w14:paraId="57557C77" w14:textId="77777777" w:rsidR="00D31D9D" w:rsidRPr="006434C6" w:rsidRDefault="00D31D9D" w:rsidP="006434C6">
      <w:pPr>
        <w:spacing w:before="120" w:after="120"/>
        <w:ind w:firstLine="544"/>
        <w:jc w:val="both"/>
        <w:rPr>
          <w:bCs/>
          <w:sz w:val="28"/>
          <w:szCs w:val="28"/>
        </w:rPr>
      </w:pPr>
      <w:r w:rsidRPr="006434C6">
        <w:rPr>
          <w:bCs/>
          <w:sz w:val="28"/>
          <w:szCs w:val="28"/>
        </w:rPr>
        <w:t>5. Hải đoàn trưởng Hải đoàn Cảnh sát biển có quyền:</w:t>
      </w:r>
    </w:p>
    <w:p w14:paraId="0594B920"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358EB693"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437FCE" w:rsidRPr="006434C6">
        <w:rPr>
          <w:bCs/>
          <w:sz w:val="28"/>
          <w:szCs w:val="28"/>
        </w:rPr>
        <w:t>9</w:t>
      </w:r>
      <w:r w:rsidRPr="006434C6">
        <w:rPr>
          <w:bCs/>
          <w:sz w:val="28"/>
          <w:szCs w:val="28"/>
        </w:rPr>
        <w:t>.000.000 đồng;</w:t>
      </w:r>
    </w:p>
    <w:p w14:paraId="3EFEF6DA" w14:textId="77777777" w:rsidR="00D31D9D" w:rsidRPr="006434C6" w:rsidRDefault="00D31D9D" w:rsidP="006434C6">
      <w:pPr>
        <w:spacing w:before="120" w:after="120"/>
        <w:ind w:firstLine="544"/>
        <w:jc w:val="both"/>
        <w:rPr>
          <w:bCs/>
          <w:sz w:val="28"/>
          <w:szCs w:val="28"/>
        </w:rPr>
      </w:pPr>
      <w:r w:rsidRPr="006434C6">
        <w:rPr>
          <w:bCs/>
          <w:sz w:val="28"/>
          <w:szCs w:val="28"/>
        </w:rPr>
        <w:t xml:space="preserve">c) Tịch thu tang vật, phương tiện vi phạm hành chính có giá trị không vượt quá </w:t>
      </w:r>
      <w:r w:rsidR="00EF024F" w:rsidRPr="006434C6">
        <w:rPr>
          <w:bCs/>
          <w:sz w:val="28"/>
          <w:szCs w:val="28"/>
        </w:rPr>
        <w:t>18.000.000 đồng</w:t>
      </w:r>
      <w:r w:rsidRPr="006434C6">
        <w:rPr>
          <w:bCs/>
          <w:sz w:val="28"/>
          <w:szCs w:val="28"/>
        </w:rPr>
        <w:t>;</w:t>
      </w:r>
    </w:p>
    <w:p w14:paraId="5650CDAE" w14:textId="77777777" w:rsidR="00437FCE" w:rsidRPr="006434C6" w:rsidRDefault="00437FCE" w:rsidP="006434C6">
      <w:pPr>
        <w:spacing w:before="120" w:after="120"/>
        <w:ind w:firstLine="544"/>
        <w:jc w:val="both"/>
        <w:rPr>
          <w:bCs/>
          <w:sz w:val="28"/>
          <w:szCs w:val="28"/>
        </w:rPr>
      </w:pPr>
      <w:r w:rsidRPr="006434C6">
        <w:rPr>
          <w:bCs/>
          <w:sz w:val="28"/>
          <w:szCs w:val="28"/>
        </w:rPr>
        <w:t>d) Áp dụng biện pháp khắc phục hậu quả quy định tại điểm đ khoản 3 Điều 4 của Nghị định này.</w:t>
      </w:r>
    </w:p>
    <w:p w14:paraId="74EF66CC" w14:textId="77777777" w:rsidR="00D31D9D" w:rsidRPr="006434C6" w:rsidRDefault="00D31D9D" w:rsidP="006434C6">
      <w:pPr>
        <w:spacing w:before="120" w:after="120"/>
        <w:ind w:firstLine="544"/>
        <w:jc w:val="both"/>
        <w:rPr>
          <w:bCs/>
          <w:sz w:val="28"/>
          <w:szCs w:val="28"/>
        </w:rPr>
      </w:pPr>
      <w:r w:rsidRPr="006434C6">
        <w:rPr>
          <w:bCs/>
          <w:sz w:val="28"/>
          <w:szCs w:val="28"/>
        </w:rPr>
        <w:t>6. Chỉ huy trưởng Vùng Cảnh sát biển có quyền:</w:t>
      </w:r>
    </w:p>
    <w:p w14:paraId="1F47911B" w14:textId="77777777" w:rsidR="00D31D9D" w:rsidRPr="006434C6" w:rsidRDefault="00D31D9D" w:rsidP="006434C6">
      <w:pPr>
        <w:spacing w:before="120" w:after="120"/>
        <w:ind w:firstLine="544"/>
        <w:jc w:val="both"/>
        <w:rPr>
          <w:bCs/>
          <w:sz w:val="28"/>
          <w:szCs w:val="28"/>
        </w:rPr>
      </w:pPr>
      <w:r w:rsidRPr="006434C6">
        <w:rPr>
          <w:bCs/>
          <w:sz w:val="28"/>
          <w:szCs w:val="28"/>
        </w:rPr>
        <w:t>a) Phạt cảnh cáo;</w:t>
      </w:r>
    </w:p>
    <w:p w14:paraId="179668FE"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437FCE" w:rsidRPr="006434C6">
        <w:rPr>
          <w:bCs/>
          <w:sz w:val="28"/>
          <w:szCs w:val="28"/>
        </w:rPr>
        <w:t>15</w:t>
      </w:r>
      <w:r w:rsidRPr="006434C6">
        <w:rPr>
          <w:bCs/>
          <w:sz w:val="28"/>
          <w:szCs w:val="28"/>
        </w:rPr>
        <w:t>.000.000 đồng;</w:t>
      </w:r>
    </w:p>
    <w:p w14:paraId="004683E3" w14:textId="77777777" w:rsidR="00D31D9D" w:rsidRPr="006434C6" w:rsidRDefault="00D31D9D" w:rsidP="006434C6">
      <w:pPr>
        <w:spacing w:before="120" w:after="120"/>
        <w:ind w:firstLine="544"/>
        <w:jc w:val="both"/>
        <w:rPr>
          <w:bCs/>
          <w:sz w:val="28"/>
          <w:szCs w:val="28"/>
        </w:rPr>
      </w:pPr>
      <w:r w:rsidRPr="006434C6">
        <w:rPr>
          <w:bCs/>
          <w:sz w:val="28"/>
          <w:szCs w:val="28"/>
        </w:rPr>
        <w:t xml:space="preserve">c) Tịch thu tang vật, phương tiện vi phạm hành chính có giá trị không vượt quá </w:t>
      </w:r>
      <w:r w:rsidR="00EF024F" w:rsidRPr="006434C6">
        <w:rPr>
          <w:bCs/>
          <w:sz w:val="28"/>
          <w:szCs w:val="28"/>
        </w:rPr>
        <w:t>30.000.000 đồng</w:t>
      </w:r>
      <w:r w:rsidRPr="006434C6">
        <w:rPr>
          <w:bCs/>
          <w:sz w:val="28"/>
          <w:szCs w:val="28"/>
        </w:rPr>
        <w:t>;</w:t>
      </w:r>
    </w:p>
    <w:p w14:paraId="2C3E4401" w14:textId="77777777" w:rsidR="00437FCE" w:rsidRPr="006434C6" w:rsidRDefault="00437FCE" w:rsidP="006434C6">
      <w:pPr>
        <w:spacing w:before="120" w:after="120"/>
        <w:ind w:firstLine="544"/>
        <w:jc w:val="both"/>
        <w:rPr>
          <w:bCs/>
          <w:sz w:val="28"/>
          <w:szCs w:val="28"/>
        </w:rPr>
      </w:pPr>
      <w:r w:rsidRPr="006434C6">
        <w:rPr>
          <w:bCs/>
          <w:sz w:val="28"/>
          <w:szCs w:val="28"/>
        </w:rPr>
        <w:t>d) Áp dụng biện pháp khắc phục hậu quả quy định tại điểm đ khoản 3 Điều 4 của Nghị định này.</w:t>
      </w:r>
    </w:p>
    <w:p w14:paraId="6BC3981A" w14:textId="77777777" w:rsidR="00D31D9D" w:rsidRPr="006434C6" w:rsidRDefault="00D31D9D" w:rsidP="006434C6">
      <w:pPr>
        <w:spacing w:before="120" w:after="120"/>
        <w:ind w:firstLine="544"/>
        <w:jc w:val="both"/>
        <w:rPr>
          <w:bCs/>
          <w:sz w:val="28"/>
          <w:szCs w:val="28"/>
        </w:rPr>
      </w:pPr>
      <w:r w:rsidRPr="006434C6">
        <w:rPr>
          <w:bCs/>
          <w:sz w:val="28"/>
          <w:szCs w:val="28"/>
        </w:rPr>
        <w:t>7. Cục trưởng Cục Cảnh sát biển có quyền:</w:t>
      </w:r>
    </w:p>
    <w:p w14:paraId="49AF1F72" w14:textId="77777777" w:rsidR="00D31D9D" w:rsidRPr="006434C6" w:rsidRDefault="00D31D9D" w:rsidP="006434C6">
      <w:pPr>
        <w:spacing w:before="120" w:after="120"/>
        <w:ind w:firstLine="544"/>
        <w:jc w:val="both"/>
        <w:rPr>
          <w:bCs/>
          <w:sz w:val="28"/>
          <w:szCs w:val="28"/>
        </w:rPr>
      </w:pPr>
      <w:r w:rsidRPr="006434C6">
        <w:rPr>
          <w:bCs/>
          <w:sz w:val="28"/>
          <w:szCs w:val="28"/>
        </w:rPr>
        <w:lastRenderedPageBreak/>
        <w:t>a) Phạt cảnh cáo;</w:t>
      </w:r>
    </w:p>
    <w:p w14:paraId="5E5637F2" w14:textId="77777777" w:rsidR="00D31D9D" w:rsidRPr="006434C6" w:rsidRDefault="00D31D9D" w:rsidP="006434C6">
      <w:pPr>
        <w:spacing w:before="120" w:after="120"/>
        <w:ind w:firstLine="544"/>
        <w:jc w:val="both"/>
        <w:rPr>
          <w:bCs/>
          <w:sz w:val="28"/>
          <w:szCs w:val="28"/>
        </w:rPr>
      </w:pPr>
      <w:r w:rsidRPr="006434C6">
        <w:rPr>
          <w:bCs/>
          <w:sz w:val="28"/>
          <w:szCs w:val="28"/>
        </w:rPr>
        <w:t xml:space="preserve">b) Phạt tiền đến </w:t>
      </w:r>
      <w:r w:rsidR="00437FCE" w:rsidRPr="006434C6">
        <w:rPr>
          <w:bCs/>
          <w:sz w:val="28"/>
          <w:szCs w:val="28"/>
        </w:rPr>
        <w:t>30.000.000 đồng</w:t>
      </w:r>
      <w:r w:rsidRPr="006434C6">
        <w:rPr>
          <w:bCs/>
          <w:sz w:val="28"/>
          <w:szCs w:val="28"/>
        </w:rPr>
        <w:t>;</w:t>
      </w:r>
    </w:p>
    <w:p w14:paraId="2CAD2F75" w14:textId="77777777" w:rsidR="00D31D9D" w:rsidRPr="006434C6" w:rsidRDefault="00D31D9D" w:rsidP="006434C6">
      <w:pPr>
        <w:spacing w:before="120" w:after="120"/>
        <w:ind w:firstLine="544"/>
        <w:jc w:val="both"/>
        <w:rPr>
          <w:bCs/>
          <w:sz w:val="28"/>
          <w:szCs w:val="28"/>
        </w:rPr>
      </w:pPr>
      <w:r w:rsidRPr="006434C6">
        <w:rPr>
          <w:bCs/>
          <w:sz w:val="28"/>
          <w:szCs w:val="28"/>
        </w:rPr>
        <w:t>c) Tước quyền sử dụng giấy phép, chứng chỉ hành nghề có thời hạn hoặc đình chỉ hoạt động có thời hạn;</w:t>
      </w:r>
    </w:p>
    <w:p w14:paraId="0B026E9A" w14:textId="77777777" w:rsidR="00D31D9D" w:rsidRPr="006434C6" w:rsidRDefault="00D31D9D" w:rsidP="006434C6">
      <w:pPr>
        <w:spacing w:before="120" w:after="120"/>
        <w:ind w:firstLine="544"/>
        <w:jc w:val="both"/>
        <w:rPr>
          <w:bCs/>
          <w:sz w:val="28"/>
          <w:szCs w:val="28"/>
        </w:rPr>
      </w:pPr>
      <w:r w:rsidRPr="006434C6">
        <w:rPr>
          <w:bCs/>
          <w:sz w:val="28"/>
          <w:szCs w:val="28"/>
        </w:rPr>
        <w:t>d) Tịch thu tang vật, phương tiện vi phạm hành chính;</w:t>
      </w:r>
    </w:p>
    <w:p w14:paraId="7759CE47" w14:textId="0E283B1B" w:rsidR="00437FCE" w:rsidRPr="006434C6" w:rsidRDefault="00BF4269" w:rsidP="006434C6">
      <w:pPr>
        <w:spacing w:before="120" w:after="120"/>
        <w:ind w:firstLine="544"/>
        <w:jc w:val="both"/>
        <w:rPr>
          <w:bCs/>
          <w:sz w:val="28"/>
          <w:szCs w:val="28"/>
        </w:rPr>
      </w:pPr>
      <w:r>
        <w:rPr>
          <w:bCs/>
          <w:sz w:val="28"/>
          <w:szCs w:val="28"/>
        </w:rPr>
        <w:t>đ</w:t>
      </w:r>
      <w:r w:rsidR="00437FCE" w:rsidRPr="006434C6">
        <w:rPr>
          <w:bCs/>
          <w:sz w:val="28"/>
          <w:szCs w:val="28"/>
        </w:rPr>
        <w:t xml:space="preserve">) </w:t>
      </w:r>
      <w:r w:rsidR="00437FCE" w:rsidRPr="006434C6">
        <w:rPr>
          <w:sz w:val="28"/>
          <w:szCs w:val="28"/>
        </w:rPr>
        <w:t>Áp dụng biện pháp khắc phục hậu quả quy định tại điểm đ khoản 3 Điều 4 của Nghị định này</w:t>
      </w:r>
      <w:r w:rsidR="00437FCE" w:rsidRPr="006434C6">
        <w:rPr>
          <w:bCs/>
          <w:sz w:val="28"/>
          <w:szCs w:val="28"/>
        </w:rPr>
        <w:t>.</w:t>
      </w:r>
    </w:p>
    <w:p w14:paraId="4B4B6CCF" w14:textId="77777777" w:rsidR="00766D23" w:rsidRPr="006434C6" w:rsidRDefault="00766D23" w:rsidP="006434C6">
      <w:pPr>
        <w:spacing w:before="120" w:after="120"/>
        <w:ind w:firstLine="544"/>
        <w:jc w:val="both"/>
        <w:rPr>
          <w:sz w:val="28"/>
          <w:szCs w:val="28"/>
        </w:rPr>
      </w:pPr>
      <w:r w:rsidRPr="006434C6">
        <w:rPr>
          <w:b/>
          <w:bCs/>
          <w:sz w:val="28"/>
          <w:szCs w:val="28"/>
        </w:rPr>
        <w:t xml:space="preserve">Điều </w:t>
      </w:r>
      <w:r w:rsidR="006C79C8" w:rsidRPr="006434C6">
        <w:rPr>
          <w:b/>
          <w:bCs/>
          <w:sz w:val="28"/>
          <w:szCs w:val="28"/>
        </w:rPr>
        <w:t>2</w:t>
      </w:r>
      <w:r w:rsidR="00437FCE" w:rsidRPr="006434C6">
        <w:rPr>
          <w:b/>
          <w:bCs/>
          <w:sz w:val="28"/>
          <w:szCs w:val="28"/>
        </w:rPr>
        <w:t>1</w:t>
      </w:r>
      <w:r w:rsidRPr="006434C6">
        <w:rPr>
          <w:b/>
          <w:bCs/>
          <w:sz w:val="28"/>
          <w:szCs w:val="28"/>
        </w:rPr>
        <w:t xml:space="preserve">. Phân định thẩm quyền xử phạt vi phạm hành chính </w:t>
      </w:r>
    </w:p>
    <w:p w14:paraId="279A1426" w14:textId="77777777" w:rsidR="00766D23" w:rsidRPr="006434C6" w:rsidRDefault="00766D23" w:rsidP="006434C6">
      <w:pPr>
        <w:spacing w:before="120" w:after="120"/>
        <w:ind w:firstLine="544"/>
        <w:jc w:val="both"/>
        <w:rPr>
          <w:sz w:val="28"/>
          <w:szCs w:val="28"/>
        </w:rPr>
      </w:pPr>
      <w:r w:rsidRPr="006434C6">
        <w:rPr>
          <w:sz w:val="28"/>
          <w:szCs w:val="28"/>
        </w:rPr>
        <w:t xml:space="preserve">1. </w:t>
      </w:r>
      <w:r w:rsidR="00135D2A" w:rsidRPr="006434C6">
        <w:rPr>
          <w:sz w:val="28"/>
          <w:szCs w:val="28"/>
        </w:rPr>
        <w:t>Thanh tra Lao động có thẩm quyền lập biên bản vi phạm hành chính, xử phạt hành chính và áp dụng các biện pháp khắc phục hậu quả theo phạm vi quản lý, chức năng, nhiệm vụ, quyền hạn được giao và theo thẩm quyền quy định tại Điều 1</w:t>
      </w:r>
      <w:r w:rsidR="003360C7" w:rsidRPr="006434C6">
        <w:rPr>
          <w:sz w:val="28"/>
          <w:szCs w:val="28"/>
        </w:rPr>
        <w:t>5</w:t>
      </w:r>
      <w:r w:rsidR="00135D2A" w:rsidRPr="006434C6">
        <w:rPr>
          <w:sz w:val="28"/>
          <w:szCs w:val="28"/>
        </w:rPr>
        <w:t xml:space="preserve"> Nghị định này đối với </w:t>
      </w:r>
      <w:r w:rsidR="00BE401F" w:rsidRPr="006434C6">
        <w:rPr>
          <w:sz w:val="28"/>
          <w:szCs w:val="28"/>
        </w:rPr>
        <w:t xml:space="preserve">các </w:t>
      </w:r>
      <w:r w:rsidR="00135D2A" w:rsidRPr="006434C6">
        <w:rPr>
          <w:sz w:val="28"/>
          <w:szCs w:val="28"/>
        </w:rPr>
        <w:t>hành vi vi phạm hành chính quy định tại Chương II Nghị định này</w:t>
      </w:r>
      <w:r w:rsidRPr="006434C6">
        <w:rPr>
          <w:sz w:val="28"/>
          <w:szCs w:val="28"/>
        </w:rPr>
        <w:t>.</w:t>
      </w:r>
    </w:p>
    <w:p w14:paraId="5D03AC34" w14:textId="77777777" w:rsidR="00135D2A" w:rsidRPr="006434C6" w:rsidRDefault="00766D23" w:rsidP="006434C6">
      <w:pPr>
        <w:spacing w:before="120" w:after="120"/>
        <w:ind w:firstLine="544"/>
        <w:jc w:val="both"/>
        <w:rPr>
          <w:sz w:val="28"/>
          <w:szCs w:val="28"/>
        </w:rPr>
      </w:pPr>
      <w:r w:rsidRPr="006434C6">
        <w:rPr>
          <w:sz w:val="28"/>
          <w:szCs w:val="28"/>
        </w:rPr>
        <w:t xml:space="preserve">2. </w:t>
      </w:r>
      <w:r w:rsidR="00135D2A" w:rsidRPr="006434C6">
        <w:rPr>
          <w:sz w:val="28"/>
          <w:szCs w:val="28"/>
        </w:rPr>
        <w:t xml:space="preserve">Chủ tịch Ủy ban nhân dân các cấp có thẩm quyền lập biên bản vi phạm hành chính, xử phạt </w:t>
      </w:r>
      <w:r w:rsidR="00BE401F" w:rsidRPr="006434C6">
        <w:rPr>
          <w:sz w:val="28"/>
          <w:szCs w:val="28"/>
        </w:rPr>
        <w:t xml:space="preserve">vi phạm </w:t>
      </w:r>
      <w:r w:rsidR="00135D2A" w:rsidRPr="006434C6">
        <w:rPr>
          <w:sz w:val="28"/>
          <w:szCs w:val="28"/>
        </w:rPr>
        <w:t xml:space="preserve">hành chính và áp dụng các biện pháp khắc phục hậu quả </w:t>
      </w:r>
      <w:r w:rsidR="00E22110" w:rsidRPr="006434C6">
        <w:rPr>
          <w:sz w:val="28"/>
          <w:szCs w:val="28"/>
        </w:rPr>
        <w:t>theo phạm vi quản lý, chức năng, nhiệm vụ, quyền hạn được giao và theo thẩm quyền quy định tại Điều 1</w:t>
      </w:r>
      <w:r w:rsidR="003360C7" w:rsidRPr="006434C6">
        <w:rPr>
          <w:sz w:val="28"/>
          <w:szCs w:val="28"/>
        </w:rPr>
        <w:t>7</w:t>
      </w:r>
      <w:r w:rsidR="00E22110" w:rsidRPr="006434C6">
        <w:rPr>
          <w:sz w:val="28"/>
          <w:szCs w:val="28"/>
        </w:rPr>
        <w:t xml:space="preserve"> Nghị định này đối với hành vi vi phạm hành chính quy định tại Chương II Nghị định này</w:t>
      </w:r>
      <w:r w:rsidR="00135D2A" w:rsidRPr="006434C6">
        <w:rPr>
          <w:sz w:val="28"/>
          <w:szCs w:val="28"/>
        </w:rPr>
        <w:t>.</w:t>
      </w:r>
      <w:r w:rsidR="00135D2A" w:rsidRPr="006434C6" w:rsidDel="00135D2A">
        <w:rPr>
          <w:sz w:val="28"/>
          <w:szCs w:val="28"/>
        </w:rPr>
        <w:t xml:space="preserve"> </w:t>
      </w:r>
    </w:p>
    <w:p w14:paraId="70F21BC8" w14:textId="77777777" w:rsidR="00B11827" w:rsidRPr="006434C6" w:rsidRDefault="00135D2A" w:rsidP="006434C6">
      <w:pPr>
        <w:spacing w:before="120" w:after="120"/>
        <w:ind w:firstLine="544"/>
        <w:jc w:val="both"/>
        <w:rPr>
          <w:sz w:val="28"/>
          <w:szCs w:val="28"/>
        </w:rPr>
      </w:pPr>
      <w:r w:rsidRPr="006434C6">
        <w:rPr>
          <w:sz w:val="28"/>
          <w:szCs w:val="28"/>
        </w:rPr>
        <w:t xml:space="preserve">3. Công an nhân dân có thẩm quyền lập biên bản vi phạm hành chính, xử phạt hành chính và áp dụng các biện pháp khắc phục hậu quả </w:t>
      </w:r>
      <w:r w:rsidR="00E22110" w:rsidRPr="006434C6">
        <w:rPr>
          <w:sz w:val="28"/>
          <w:szCs w:val="28"/>
        </w:rPr>
        <w:t>theo phạm vi quản lý, chức năng, nhiệm vụ, quyền hạn được giao và theo thẩm quyền quy định tại Điều 1</w:t>
      </w:r>
      <w:r w:rsidR="003360C7" w:rsidRPr="006434C6">
        <w:rPr>
          <w:sz w:val="28"/>
          <w:szCs w:val="28"/>
        </w:rPr>
        <w:t>8</w:t>
      </w:r>
      <w:r w:rsidR="00E22110" w:rsidRPr="006434C6">
        <w:rPr>
          <w:sz w:val="28"/>
          <w:szCs w:val="28"/>
        </w:rPr>
        <w:t xml:space="preserve"> Nghị định này </w:t>
      </w:r>
      <w:r w:rsidR="00B11827" w:rsidRPr="006434C6">
        <w:rPr>
          <w:sz w:val="28"/>
          <w:szCs w:val="28"/>
        </w:rPr>
        <w:t>đối với hành vi vi phạm hành chính quy định tại Chương II Nghị định này.</w:t>
      </w:r>
      <w:r w:rsidR="00B11827" w:rsidRPr="006434C6" w:rsidDel="00135D2A">
        <w:rPr>
          <w:sz w:val="28"/>
          <w:szCs w:val="28"/>
        </w:rPr>
        <w:t xml:space="preserve"> </w:t>
      </w:r>
    </w:p>
    <w:p w14:paraId="1320C025" w14:textId="77777777" w:rsidR="006C79C8" w:rsidRPr="006434C6" w:rsidRDefault="006C79C8" w:rsidP="006434C6">
      <w:pPr>
        <w:spacing w:before="120" w:after="120"/>
        <w:ind w:firstLine="544"/>
        <w:jc w:val="both"/>
        <w:rPr>
          <w:sz w:val="28"/>
          <w:szCs w:val="28"/>
        </w:rPr>
      </w:pPr>
      <w:r w:rsidRPr="006434C6">
        <w:rPr>
          <w:sz w:val="28"/>
          <w:szCs w:val="28"/>
        </w:rPr>
        <w:t>4. Bộ đội biên phòng có thẩm quyền lập biên bản vi phạm hành chính, xử phạt hành chính và áp dụng các biện pháp khắc phục hậu quả theo phạm vi quản lý, chức năng, nhiệm vụ, quyền hạn được giao và the</w:t>
      </w:r>
      <w:bookmarkStart w:id="0" w:name="_GoBack"/>
      <w:bookmarkEnd w:id="0"/>
      <w:r w:rsidRPr="006434C6">
        <w:rPr>
          <w:sz w:val="28"/>
          <w:szCs w:val="28"/>
        </w:rPr>
        <w:t>o thẩm quyền quy định tại Điều 1</w:t>
      </w:r>
      <w:r w:rsidR="00B11827" w:rsidRPr="006434C6">
        <w:rPr>
          <w:sz w:val="28"/>
          <w:szCs w:val="28"/>
        </w:rPr>
        <w:t>9</w:t>
      </w:r>
      <w:r w:rsidRPr="006434C6">
        <w:rPr>
          <w:sz w:val="28"/>
          <w:szCs w:val="28"/>
        </w:rPr>
        <w:t xml:space="preserve"> Nghị định này đối với hành vi vi phạm tại </w:t>
      </w:r>
      <w:r w:rsidR="00B11827" w:rsidRPr="006434C6">
        <w:rPr>
          <w:sz w:val="28"/>
          <w:szCs w:val="28"/>
        </w:rPr>
        <w:t>Chương II</w:t>
      </w:r>
      <w:r w:rsidRPr="006434C6">
        <w:rPr>
          <w:sz w:val="28"/>
          <w:szCs w:val="28"/>
        </w:rPr>
        <w:t xml:space="preserve"> Nghị định này.</w:t>
      </w:r>
    </w:p>
    <w:p w14:paraId="6A7801E9" w14:textId="77777777" w:rsidR="00365F0B" w:rsidRPr="006434C6" w:rsidRDefault="00365F0B" w:rsidP="006434C6">
      <w:pPr>
        <w:spacing w:before="120" w:after="120"/>
        <w:ind w:firstLine="544"/>
        <w:jc w:val="both"/>
        <w:rPr>
          <w:sz w:val="28"/>
          <w:szCs w:val="28"/>
        </w:rPr>
      </w:pPr>
      <w:r w:rsidRPr="006434C6">
        <w:rPr>
          <w:sz w:val="28"/>
          <w:szCs w:val="28"/>
        </w:rPr>
        <w:t>5. Cảnh sát biển có thẩm quyền lập biên bản vi phạm hành chính, xử phạt hành chính và áp dụng các biện pháp khắc phục hậu quả theo phạm vi quản lý, chức năng, nhiệm vụ, quyền hạn được giao và theo thẩm quyền quy định tại Điều 20 Nghị định này đối với hành vi vi phạm tại Chương II Nghị định này.</w:t>
      </w:r>
    </w:p>
    <w:p w14:paraId="08C21341" w14:textId="77777777" w:rsidR="008B5FB0" w:rsidRPr="006434C6" w:rsidRDefault="008B5FB0" w:rsidP="006434C6">
      <w:pPr>
        <w:spacing w:before="120" w:after="120"/>
        <w:jc w:val="center"/>
        <w:rPr>
          <w:b/>
          <w:bCs/>
          <w:sz w:val="28"/>
          <w:szCs w:val="28"/>
        </w:rPr>
      </w:pPr>
    </w:p>
    <w:p w14:paraId="18EE49DF" w14:textId="118DD21B" w:rsidR="00766D23" w:rsidRPr="006434C6" w:rsidRDefault="00766D23" w:rsidP="006434C6">
      <w:pPr>
        <w:spacing w:before="120" w:after="120"/>
        <w:jc w:val="center"/>
        <w:rPr>
          <w:sz w:val="28"/>
          <w:szCs w:val="28"/>
        </w:rPr>
      </w:pPr>
      <w:r w:rsidRPr="006434C6">
        <w:rPr>
          <w:b/>
          <w:bCs/>
          <w:sz w:val="28"/>
          <w:szCs w:val="28"/>
        </w:rPr>
        <w:t xml:space="preserve">Chương </w:t>
      </w:r>
      <w:r w:rsidR="00AF5BE1" w:rsidRPr="006434C6">
        <w:rPr>
          <w:b/>
          <w:bCs/>
          <w:sz w:val="28"/>
          <w:szCs w:val="28"/>
        </w:rPr>
        <w:t>IV</w:t>
      </w:r>
    </w:p>
    <w:p w14:paraId="0894BE04" w14:textId="77777777" w:rsidR="00766D23" w:rsidRPr="006434C6" w:rsidRDefault="00766D23" w:rsidP="006434C6">
      <w:pPr>
        <w:spacing w:before="120" w:after="120"/>
        <w:jc w:val="center"/>
        <w:rPr>
          <w:sz w:val="28"/>
          <w:szCs w:val="28"/>
        </w:rPr>
      </w:pPr>
      <w:r w:rsidRPr="006434C6">
        <w:rPr>
          <w:b/>
          <w:bCs/>
          <w:sz w:val="28"/>
          <w:szCs w:val="28"/>
        </w:rPr>
        <w:t>ĐIỀU KHOẢN THI HÀNH</w:t>
      </w:r>
    </w:p>
    <w:p w14:paraId="4D4A564D"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bookmarkStart w:id="1" w:name="dieu_72"/>
      <w:r w:rsidRPr="006434C6">
        <w:rPr>
          <w:b/>
          <w:bCs/>
          <w:sz w:val="28"/>
          <w:szCs w:val="28"/>
          <w:lang w:val="vi-VN"/>
        </w:rPr>
        <w:t xml:space="preserve">Điều </w:t>
      </w:r>
      <w:r w:rsidRPr="006434C6">
        <w:rPr>
          <w:b/>
          <w:bCs/>
          <w:sz w:val="28"/>
          <w:szCs w:val="28"/>
        </w:rPr>
        <w:t>2</w:t>
      </w:r>
      <w:r w:rsidR="00365F0B" w:rsidRPr="006434C6">
        <w:rPr>
          <w:b/>
          <w:bCs/>
          <w:sz w:val="28"/>
          <w:szCs w:val="28"/>
        </w:rPr>
        <w:t>2</w:t>
      </w:r>
      <w:r w:rsidRPr="006434C6">
        <w:rPr>
          <w:b/>
          <w:bCs/>
          <w:sz w:val="28"/>
          <w:szCs w:val="28"/>
          <w:lang w:val="vi-VN"/>
        </w:rPr>
        <w:t>. Hiệu lực thi hành</w:t>
      </w:r>
      <w:bookmarkEnd w:id="1"/>
    </w:p>
    <w:p w14:paraId="37DDA050"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r w:rsidRPr="006434C6">
        <w:rPr>
          <w:sz w:val="28"/>
          <w:szCs w:val="28"/>
          <w:lang w:val="vi-VN"/>
        </w:rPr>
        <w:t xml:space="preserve">1. Nghị định này có hiệu lực thi hành từ ngày 01 tháng </w:t>
      </w:r>
      <w:r w:rsidRPr="006434C6">
        <w:rPr>
          <w:sz w:val="28"/>
          <w:szCs w:val="28"/>
        </w:rPr>
        <w:t>01</w:t>
      </w:r>
      <w:r w:rsidRPr="006434C6">
        <w:rPr>
          <w:sz w:val="28"/>
          <w:szCs w:val="28"/>
          <w:lang w:val="vi-VN"/>
        </w:rPr>
        <w:t xml:space="preserve"> năm 202</w:t>
      </w:r>
      <w:r w:rsidRPr="006434C6">
        <w:rPr>
          <w:sz w:val="28"/>
          <w:szCs w:val="28"/>
        </w:rPr>
        <w:t>2</w:t>
      </w:r>
      <w:r w:rsidRPr="006434C6">
        <w:rPr>
          <w:sz w:val="28"/>
          <w:szCs w:val="28"/>
          <w:lang w:val="vi-VN"/>
        </w:rPr>
        <w:t>.</w:t>
      </w:r>
    </w:p>
    <w:p w14:paraId="4C5BFCD2"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r w:rsidRPr="006434C6">
        <w:rPr>
          <w:sz w:val="28"/>
          <w:szCs w:val="28"/>
          <w:lang w:val="vi-VN"/>
        </w:rPr>
        <w:t xml:space="preserve">2. </w:t>
      </w:r>
      <w:bookmarkStart w:id="2" w:name="diem_d_2_72_name"/>
      <w:r w:rsidRPr="006434C6">
        <w:rPr>
          <w:sz w:val="28"/>
          <w:szCs w:val="28"/>
          <w:lang w:val="vi-VN"/>
        </w:rPr>
        <w:t xml:space="preserve">Nghị định số </w:t>
      </w:r>
      <w:r w:rsidR="005622A8" w:rsidRPr="006434C6">
        <w:rPr>
          <w:sz w:val="28"/>
          <w:szCs w:val="28"/>
        </w:rPr>
        <w:t>5</w:t>
      </w:r>
      <w:r w:rsidRPr="006434C6">
        <w:rPr>
          <w:sz w:val="28"/>
          <w:szCs w:val="28"/>
          <w:lang w:val="vi-VN"/>
        </w:rPr>
        <w:t>5/20</w:t>
      </w:r>
      <w:r w:rsidR="005622A8" w:rsidRPr="006434C6">
        <w:rPr>
          <w:sz w:val="28"/>
          <w:szCs w:val="28"/>
        </w:rPr>
        <w:t>09</w:t>
      </w:r>
      <w:r w:rsidRPr="006434C6">
        <w:rPr>
          <w:sz w:val="28"/>
          <w:szCs w:val="28"/>
          <w:lang w:val="vi-VN"/>
        </w:rPr>
        <w:t xml:space="preserve">/NĐ-CP ngày </w:t>
      </w:r>
      <w:r w:rsidR="005622A8" w:rsidRPr="006434C6">
        <w:rPr>
          <w:sz w:val="28"/>
          <w:szCs w:val="28"/>
        </w:rPr>
        <w:t>10</w:t>
      </w:r>
      <w:r w:rsidRPr="006434C6">
        <w:rPr>
          <w:sz w:val="28"/>
          <w:szCs w:val="28"/>
          <w:lang w:val="vi-VN"/>
        </w:rPr>
        <w:t xml:space="preserve"> tháng </w:t>
      </w:r>
      <w:r w:rsidR="005622A8" w:rsidRPr="006434C6">
        <w:rPr>
          <w:sz w:val="28"/>
          <w:szCs w:val="28"/>
        </w:rPr>
        <w:t>6</w:t>
      </w:r>
      <w:r w:rsidRPr="006434C6">
        <w:rPr>
          <w:sz w:val="28"/>
          <w:szCs w:val="28"/>
          <w:lang w:val="vi-VN"/>
        </w:rPr>
        <w:t xml:space="preserve"> năm 20</w:t>
      </w:r>
      <w:r w:rsidR="005622A8" w:rsidRPr="006434C6">
        <w:rPr>
          <w:sz w:val="28"/>
          <w:szCs w:val="28"/>
        </w:rPr>
        <w:t>09</w:t>
      </w:r>
      <w:r w:rsidRPr="006434C6">
        <w:rPr>
          <w:sz w:val="28"/>
          <w:szCs w:val="28"/>
          <w:lang w:val="vi-VN"/>
        </w:rPr>
        <w:t xml:space="preserve"> của Chính phủ quy định xử phạt vi phạm hành chính </w:t>
      </w:r>
      <w:r w:rsidR="005622A8" w:rsidRPr="006434C6">
        <w:rPr>
          <w:sz w:val="28"/>
          <w:szCs w:val="28"/>
        </w:rPr>
        <w:t>về bình đẳng giới</w:t>
      </w:r>
      <w:r w:rsidRPr="006434C6">
        <w:rPr>
          <w:sz w:val="28"/>
          <w:szCs w:val="28"/>
          <w:lang w:val="vi-VN"/>
        </w:rPr>
        <w:t xml:space="preserve"> hết hiệu lực thi hành kể từ ngày Nghị định này có hiệu lực thi hành.</w:t>
      </w:r>
      <w:bookmarkEnd w:id="2"/>
    </w:p>
    <w:p w14:paraId="7FFEE35F"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bookmarkStart w:id="3" w:name="dieu_73"/>
      <w:r w:rsidRPr="006434C6">
        <w:rPr>
          <w:b/>
          <w:bCs/>
          <w:sz w:val="28"/>
          <w:szCs w:val="28"/>
          <w:lang w:val="vi-VN"/>
        </w:rPr>
        <w:lastRenderedPageBreak/>
        <w:t xml:space="preserve">Điều </w:t>
      </w:r>
      <w:r w:rsidRPr="006434C6">
        <w:rPr>
          <w:b/>
          <w:bCs/>
          <w:sz w:val="28"/>
          <w:szCs w:val="28"/>
        </w:rPr>
        <w:t>2</w:t>
      </w:r>
      <w:r w:rsidR="00365F0B" w:rsidRPr="006434C6">
        <w:rPr>
          <w:b/>
          <w:bCs/>
          <w:sz w:val="28"/>
          <w:szCs w:val="28"/>
        </w:rPr>
        <w:t>3</w:t>
      </w:r>
      <w:r w:rsidRPr="006434C6">
        <w:rPr>
          <w:b/>
          <w:bCs/>
          <w:sz w:val="28"/>
          <w:szCs w:val="28"/>
          <w:lang w:val="vi-VN"/>
        </w:rPr>
        <w:t>. Quy định chuyển tiếp</w:t>
      </w:r>
      <w:bookmarkEnd w:id="3"/>
    </w:p>
    <w:p w14:paraId="7065A09B"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r w:rsidRPr="006434C6">
        <w:rPr>
          <w:sz w:val="28"/>
          <w:szCs w:val="28"/>
          <w:lang w:val="vi-VN"/>
        </w:rPr>
        <w:t xml:space="preserve">1. Đối với hành vi vi phạm hành chính trong lĩnh vực </w:t>
      </w:r>
      <w:r w:rsidR="005622A8" w:rsidRPr="006434C6">
        <w:rPr>
          <w:sz w:val="28"/>
          <w:szCs w:val="28"/>
        </w:rPr>
        <w:t>bình đẳng giới</w:t>
      </w:r>
      <w:r w:rsidRPr="006434C6">
        <w:rPr>
          <w:sz w:val="28"/>
          <w:szCs w:val="28"/>
          <w:lang w:val="vi-VN"/>
        </w:rPr>
        <w:t xml:space="preserve"> xảy ra trước khi Nghị định này có hiệu lực mà sau đó mới bị phát hiện hoặc </w:t>
      </w:r>
      <w:r w:rsidRPr="006434C6">
        <w:rPr>
          <w:sz w:val="28"/>
          <w:szCs w:val="28"/>
        </w:rPr>
        <w:t>đ</w:t>
      </w:r>
      <w:r w:rsidRPr="006434C6">
        <w:rPr>
          <w:sz w:val="28"/>
          <w:szCs w:val="28"/>
          <w:lang w:val="vi-VN"/>
        </w:rPr>
        <w:t>ang xem xét, giải quyết</w:t>
      </w:r>
      <w:r w:rsidR="00506D5B" w:rsidRPr="006434C6">
        <w:rPr>
          <w:sz w:val="28"/>
          <w:szCs w:val="28"/>
        </w:rPr>
        <w:t xml:space="preserve"> mà chưa ra quyết định </w:t>
      </w:r>
      <w:r w:rsidR="00506D5B" w:rsidRPr="006434C6">
        <w:rPr>
          <w:sz w:val="28"/>
          <w:szCs w:val="28"/>
          <w:lang w:val="vi-VN"/>
        </w:rPr>
        <w:t>xử phạt vi phạm hành chính</w:t>
      </w:r>
      <w:r w:rsidR="00506D5B" w:rsidRPr="006434C6">
        <w:rPr>
          <w:sz w:val="28"/>
          <w:szCs w:val="28"/>
        </w:rPr>
        <w:t xml:space="preserve"> </w:t>
      </w:r>
      <w:r w:rsidRPr="006434C6">
        <w:rPr>
          <w:sz w:val="28"/>
          <w:szCs w:val="28"/>
          <w:lang w:val="vi-VN"/>
        </w:rPr>
        <w:t>mà Nghị định này không quy định trách nhiệm pháp lý hoặc quy định trách nhiệm pháp lý nhẹ hơn thì áp dụng quy định của Nghị định này.</w:t>
      </w:r>
    </w:p>
    <w:p w14:paraId="05CF4622"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r w:rsidRPr="006434C6">
        <w:rPr>
          <w:sz w:val="28"/>
          <w:szCs w:val="28"/>
          <w:lang w:val="vi-VN"/>
        </w:rPr>
        <w:t>2. Đối với quyết định xử phạt vi phạm hành chính đ</w:t>
      </w:r>
      <w:r w:rsidRPr="006434C6">
        <w:rPr>
          <w:sz w:val="28"/>
          <w:szCs w:val="28"/>
        </w:rPr>
        <w:t>ã </w:t>
      </w:r>
      <w:r w:rsidRPr="006434C6">
        <w:rPr>
          <w:sz w:val="28"/>
          <w:szCs w:val="28"/>
          <w:lang w:val="vi-VN"/>
        </w:rPr>
        <w:t>được ban hành hoặc </w:t>
      </w:r>
      <w:r w:rsidRPr="006434C6">
        <w:rPr>
          <w:sz w:val="28"/>
          <w:szCs w:val="28"/>
        </w:rPr>
        <w:t>đã </w:t>
      </w:r>
      <w:r w:rsidRPr="006434C6">
        <w:rPr>
          <w:sz w:val="28"/>
          <w:szCs w:val="28"/>
          <w:lang w:val="vi-VN"/>
        </w:rPr>
        <w:t>được thi hành xong trước thời điểm Nghị định này có hiệu lực thi hành mà cá nhân, tổ chức bị x</w:t>
      </w:r>
      <w:r w:rsidRPr="006434C6">
        <w:rPr>
          <w:sz w:val="28"/>
          <w:szCs w:val="28"/>
        </w:rPr>
        <w:t>ử </w:t>
      </w:r>
      <w:r w:rsidRPr="006434C6">
        <w:rPr>
          <w:sz w:val="28"/>
          <w:szCs w:val="28"/>
          <w:lang w:val="vi-VN"/>
        </w:rPr>
        <w:t>phạt vi phạm hành chính còn khi</w:t>
      </w:r>
      <w:r w:rsidRPr="006434C6">
        <w:rPr>
          <w:sz w:val="28"/>
          <w:szCs w:val="28"/>
        </w:rPr>
        <w:t>ế</w:t>
      </w:r>
      <w:r w:rsidRPr="006434C6">
        <w:rPr>
          <w:sz w:val="28"/>
          <w:szCs w:val="28"/>
          <w:lang w:val="vi-VN"/>
        </w:rPr>
        <w:t>u nại th</w:t>
      </w:r>
      <w:r w:rsidRPr="006434C6">
        <w:rPr>
          <w:sz w:val="28"/>
          <w:szCs w:val="28"/>
        </w:rPr>
        <w:t>ì </w:t>
      </w:r>
      <w:r w:rsidRPr="006434C6">
        <w:rPr>
          <w:sz w:val="28"/>
          <w:szCs w:val="28"/>
          <w:lang w:val="vi-VN"/>
        </w:rPr>
        <w:t xml:space="preserve">áp dụng quy định của </w:t>
      </w:r>
      <w:r w:rsidR="005622A8" w:rsidRPr="006434C6">
        <w:rPr>
          <w:sz w:val="28"/>
          <w:szCs w:val="28"/>
          <w:lang w:val="vi-VN"/>
        </w:rPr>
        <w:t xml:space="preserve">Nghị định số </w:t>
      </w:r>
      <w:r w:rsidR="005622A8" w:rsidRPr="006434C6">
        <w:rPr>
          <w:sz w:val="28"/>
          <w:szCs w:val="28"/>
        </w:rPr>
        <w:t>5</w:t>
      </w:r>
      <w:r w:rsidR="005622A8" w:rsidRPr="006434C6">
        <w:rPr>
          <w:sz w:val="28"/>
          <w:szCs w:val="28"/>
          <w:lang w:val="vi-VN"/>
        </w:rPr>
        <w:t>5/20</w:t>
      </w:r>
      <w:r w:rsidR="005622A8" w:rsidRPr="006434C6">
        <w:rPr>
          <w:sz w:val="28"/>
          <w:szCs w:val="28"/>
        </w:rPr>
        <w:t>09</w:t>
      </w:r>
      <w:r w:rsidR="005622A8" w:rsidRPr="006434C6">
        <w:rPr>
          <w:sz w:val="28"/>
          <w:szCs w:val="28"/>
          <w:lang w:val="vi-VN"/>
        </w:rPr>
        <w:t xml:space="preserve">/NĐ-CP ngày </w:t>
      </w:r>
      <w:r w:rsidR="005622A8" w:rsidRPr="006434C6">
        <w:rPr>
          <w:sz w:val="28"/>
          <w:szCs w:val="28"/>
        </w:rPr>
        <w:t>10</w:t>
      </w:r>
      <w:r w:rsidR="005622A8" w:rsidRPr="006434C6">
        <w:rPr>
          <w:sz w:val="28"/>
          <w:szCs w:val="28"/>
          <w:lang w:val="vi-VN"/>
        </w:rPr>
        <w:t xml:space="preserve"> tháng </w:t>
      </w:r>
      <w:r w:rsidR="005622A8" w:rsidRPr="006434C6">
        <w:rPr>
          <w:sz w:val="28"/>
          <w:szCs w:val="28"/>
        </w:rPr>
        <w:t>6</w:t>
      </w:r>
      <w:r w:rsidR="005622A8" w:rsidRPr="006434C6">
        <w:rPr>
          <w:sz w:val="28"/>
          <w:szCs w:val="28"/>
          <w:lang w:val="vi-VN"/>
        </w:rPr>
        <w:t xml:space="preserve"> năm 20</w:t>
      </w:r>
      <w:r w:rsidR="005622A8" w:rsidRPr="006434C6">
        <w:rPr>
          <w:sz w:val="28"/>
          <w:szCs w:val="28"/>
        </w:rPr>
        <w:t>09</w:t>
      </w:r>
      <w:r w:rsidR="005622A8" w:rsidRPr="006434C6">
        <w:rPr>
          <w:sz w:val="28"/>
          <w:szCs w:val="28"/>
          <w:lang w:val="vi-VN"/>
        </w:rPr>
        <w:t xml:space="preserve"> của Chính phủ quy định xử phạt vi phạm hành chính </w:t>
      </w:r>
      <w:r w:rsidR="005622A8" w:rsidRPr="006434C6">
        <w:rPr>
          <w:sz w:val="28"/>
          <w:szCs w:val="28"/>
        </w:rPr>
        <w:t>về bình đẳng giới</w:t>
      </w:r>
      <w:r w:rsidRPr="006434C6">
        <w:rPr>
          <w:sz w:val="28"/>
          <w:szCs w:val="28"/>
          <w:lang w:val="vi-VN"/>
        </w:rPr>
        <w:t>.</w:t>
      </w:r>
    </w:p>
    <w:p w14:paraId="7BC24883"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bookmarkStart w:id="4" w:name="dieu_74"/>
      <w:r w:rsidRPr="006434C6">
        <w:rPr>
          <w:b/>
          <w:bCs/>
          <w:sz w:val="28"/>
          <w:szCs w:val="28"/>
          <w:lang w:val="vi-VN"/>
        </w:rPr>
        <w:t xml:space="preserve">Điều </w:t>
      </w:r>
      <w:r w:rsidRPr="006434C6">
        <w:rPr>
          <w:b/>
          <w:bCs/>
          <w:sz w:val="28"/>
          <w:szCs w:val="28"/>
        </w:rPr>
        <w:t>2</w:t>
      </w:r>
      <w:r w:rsidR="00C8057E" w:rsidRPr="006434C6">
        <w:rPr>
          <w:b/>
          <w:bCs/>
          <w:sz w:val="28"/>
          <w:szCs w:val="28"/>
          <w:lang w:val="vi-VN"/>
        </w:rPr>
        <w:t>4</w:t>
      </w:r>
      <w:r w:rsidRPr="006434C6">
        <w:rPr>
          <w:b/>
          <w:bCs/>
          <w:sz w:val="28"/>
          <w:szCs w:val="28"/>
          <w:lang w:val="vi-VN"/>
        </w:rPr>
        <w:t>. Trách nhiệm hướng dẫn thi hành</w:t>
      </w:r>
      <w:bookmarkEnd w:id="4"/>
    </w:p>
    <w:p w14:paraId="6764B256" w14:textId="77777777" w:rsidR="00E22110" w:rsidRPr="006434C6" w:rsidRDefault="00E22110" w:rsidP="006434C6">
      <w:pPr>
        <w:pStyle w:val="NormalWeb"/>
        <w:shd w:val="clear" w:color="auto" w:fill="FFFFFF"/>
        <w:spacing w:before="120" w:beforeAutospacing="0" w:after="120" w:afterAutospacing="0"/>
        <w:ind w:firstLine="567"/>
        <w:jc w:val="both"/>
        <w:rPr>
          <w:sz w:val="28"/>
          <w:szCs w:val="28"/>
        </w:rPr>
      </w:pPr>
      <w:r w:rsidRPr="006434C6">
        <w:rPr>
          <w:sz w:val="28"/>
          <w:szCs w:val="28"/>
          <w:lang w:val="vi-VN"/>
        </w:rPr>
        <w:t xml:space="preserve">1. </w:t>
      </w:r>
      <w:r w:rsidR="005622A8" w:rsidRPr="006434C6">
        <w:rPr>
          <w:sz w:val="28"/>
          <w:szCs w:val="28"/>
          <w:lang w:val="vi-VN"/>
        </w:rPr>
        <w:t>Bộ trưởng Bộ Lao động - Thương binh và Xã hội có trách nhiệm hướng dẫn, kiểm tra việc thi hành Nghị định này</w:t>
      </w:r>
      <w:r w:rsidRPr="006434C6">
        <w:rPr>
          <w:sz w:val="28"/>
          <w:szCs w:val="28"/>
          <w:lang w:val="vi-VN"/>
        </w:rPr>
        <w:t>.</w:t>
      </w:r>
    </w:p>
    <w:p w14:paraId="1D1A8B0D" w14:textId="77777777" w:rsidR="005622A8" w:rsidRPr="006434C6" w:rsidRDefault="00E22110" w:rsidP="006434C6">
      <w:pPr>
        <w:pStyle w:val="NormalWeb"/>
        <w:spacing w:before="120" w:beforeAutospacing="0" w:after="120" w:afterAutospacing="0"/>
        <w:ind w:firstLine="567"/>
        <w:jc w:val="both"/>
        <w:rPr>
          <w:lang w:val="fr-FR"/>
        </w:rPr>
      </w:pPr>
      <w:r w:rsidRPr="006434C6">
        <w:rPr>
          <w:sz w:val="28"/>
          <w:szCs w:val="28"/>
          <w:lang w:val="vi-VN"/>
        </w:rPr>
        <w:t>2. Các Bộ trưởng, Th</w:t>
      </w:r>
      <w:r w:rsidRPr="006434C6">
        <w:rPr>
          <w:sz w:val="28"/>
          <w:szCs w:val="28"/>
        </w:rPr>
        <w:t>ủ </w:t>
      </w:r>
      <w:r w:rsidRPr="006434C6">
        <w:rPr>
          <w:sz w:val="28"/>
          <w:szCs w:val="28"/>
          <w:lang w:val="vi-VN"/>
        </w:rPr>
        <w:t>trưởng cơ quan ngan</w:t>
      </w:r>
      <w:r w:rsidRPr="006434C6">
        <w:rPr>
          <w:sz w:val="28"/>
          <w:szCs w:val="28"/>
        </w:rPr>
        <w:t>g </w:t>
      </w:r>
      <w:r w:rsidRPr="006434C6">
        <w:rPr>
          <w:sz w:val="28"/>
          <w:szCs w:val="28"/>
          <w:lang w:val="vi-VN"/>
        </w:rPr>
        <w:t>Bộ, Th</w:t>
      </w:r>
      <w:r w:rsidRPr="006434C6">
        <w:rPr>
          <w:sz w:val="28"/>
          <w:szCs w:val="28"/>
        </w:rPr>
        <w:t>ủ </w:t>
      </w:r>
      <w:r w:rsidRPr="006434C6">
        <w:rPr>
          <w:sz w:val="28"/>
          <w:szCs w:val="28"/>
          <w:lang w:val="vi-VN"/>
        </w:rPr>
        <w:t>trưởng cơ quan thuộc Chính phủ</w:t>
      </w:r>
      <w:r w:rsidRPr="006434C6">
        <w:rPr>
          <w:sz w:val="28"/>
          <w:szCs w:val="28"/>
        </w:rPr>
        <w:t>, </w:t>
      </w:r>
      <w:r w:rsidRPr="006434C6">
        <w:rPr>
          <w:sz w:val="28"/>
          <w:szCs w:val="28"/>
          <w:lang w:val="vi-VN"/>
        </w:rPr>
        <w:t>Chủ tịch </w:t>
      </w:r>
      <w:r w:rsidRPr="006434C6">
        <w:rPr>
          <w:sz w:val="28"/>
          <w:szCs w:val="28"/>
        </w:rPr>
        <w:t>Ủ</w:t>
      </w:r>
      <w:r w:rsidRPr="006434C6">
        <w:rPr>
          <w:sz w:val="28"/>
          <w:szCs w:val="28"/>
          <w:lang w:val="vi-VN"/>
        </w:rPr>
        <w:t>y ban nhân dân các t</w:t>
      </w:r>
      <w:r w:rsidRPr="006434C6">
        <w:rPr>
          <w:sz w:val="28"/>
          <w:szCs w:val="28"/>
        </w:rPr>
        <w:t>ỉ</w:t>
      </w:r>
      <w:r w:rsidRPr="006434C6">
        <w:rPr>
          <w:sz w:val="28"/>
          <w:szCs w:val="28"/>
          <w:lang w:val="vi-VN"/>
        </w:rPr>
        <w:t>nh, thành phố trực thuộc Trung ương chịu trách nhiệm thi hành Nghị định này./</w:t>
      </w:r>
      <w:r w:rsidR="00766D23" w:rsidRPr="006434C6">
        <w:rPr>
          <w:sz w:val="28"/>
          <w:szCs w:val="28"/>
        </w:rPr>
        <w:t>. </w:t>
      </w:r>
    </w:p>
    <w:tbl>
      <w:tblPr>
        <w:tblW w:w="9006" w:type="dxa"/>
        <w:tblBorders>
          <w:top w:val="nil"/>
          <w:bottom w:val="nil"/>
          <w:insideH w:val="nil"/>
          <w:insideV w:val="nil"/>
        </w:tblBorders>
        <w:tblCellMar>
          <w:left w:w="0" w:type="dxa"/>
          <w:right w:w="0" w:type="dxa"/>
        </w:tblCellMar>
        <w:tblLook w:val="04A0" w:firstRow="1" w:lastRow="0" w:firstColumn="1" w:lastColumn="0" w:noHBand="0" w:noVBand="1"/>
      </w:tblPr>
      <w:tblGrid>
        <w:gridCol w:w="5520"/>
        <w:gridCol w:w="3486"/>
      </w:tblGrid>
      <w:tr w:rsidR="005622A8" w:rsidRPr="006434C6" w14:paraId="07F97371" w14:textId="77777777" w:rsidTr="003A36D3">
        <w:tc>
          <w:tcPr>
            <w:tcW w:w="5520" w:type="dxa"/>
            <w:tcBorders>
              <w:top w:val="nil"/>
              <w:left w:val="nil"/>
              <w:bottom w:val="nil"/>
              <w:right w:val="nil"/>
              <w:tl2br w:val="nil"/>
              <w:tr2bl w:val="nil"/>
            </w:tcBorders>
            <w:shd w:val="clear" w:color="auto" w:fill="auto"/>
            <w:tcMar>
              <w:top w:w="0" w:type="dxa"/>
              <w:left w:w="0" w:type="dxa"/>
              <w:bottom w:w="0" w:type="dxa"/>
              <w:right w:w="0" w:type="dxa"/>
            </w:tcMar>
          </w:tcPr>
          <w:p w14:paraId="1E55243A" w14:textId="77777777" w:rsidR="005622A8" w:rsidRPr="006434C6" w:rsidRDefault="005622A8" w:rsidP="00821056">
            <w:pPr>
              <w:spacing w:before="120" w:after="120"/>
              <w:rPr>
                <w:rFonts w:eastAsia="Calibri"/>
              </w:rPr>
            </w:pPr>
            <w:r w:rsidRPr="006434C6">
              <w:rPr>
                <w:rFonts w:eastAsia="Calibri"/>
              </w:rPr>
              <w:t>  </w:t>
            </w:r>
            <w:r w:rsidRPr="006434C6">
              <w:rPr>
                <w:rFonts w:eastAsia="Calibri"/>
                <w:b/>
                <w:bCs/>
                <w:i/>
                <w:iCs/>
              </w:rPr>
              <w:t>Nơi nhận:</w:t>
            </w:r>
            <w:r w:rsidRPr="006434C6">
              <w:rPr>
                <w:rFonts w:eastAsia="Calibri"/>
                <w:b/>
                <w:bCs/>
                <w:i/>
                <w:iCs/>
              </w:rPr>
              <w:br/>
            </w:r>
            <w:r w:rsidRPr="006434C6">
              <w:rPr>
                <w:rFonts w:eastAsia="Calibri"/>
                <w:sz w:val="22"/>
                <w:szCs w:val="22"/>
              </w:rPr>
              <w:t>- Ban Bí thư Trung ương Đảng;</w:t>
            </w:r>
            <w:r w:rsidRPr="006434C6">
              <w:rPr>
                <w:rFonts w:eastAsia="Calibri"/>
                <w:sz w:val="22"/>
                <w:szCs w:val="22"/>
              </w:rPr>
              <w:br/>
              <w:t>- Thủ tướng, các Phó Thủ tướng Chính phủ;</w:t>
            </w:r>
            <w:r w:rsidRPr="006434C6">
              <w:rPr>
                <w:rFonts w:eastAsia="Calibri"/>
                <w:sz w:val="22"/>
                <w:szCs w:val="22"/>
              </w:rPr>
              <w:br/>
              <w:t>- Các Bộ, cơ quan ngang Bộ, cơ quan thuộc Chính phủ;</w:t>
            </w:r>
            <w:r w:rsidRPr="006434C6">
              <w:rPr>
                <w:rFonts w:eastAsia="Calibri"/>
                <w:sz w:val="22"/>
                <w:szCs w:val="22"/>
              </w:rPr>
              <w:br/>
              <w:t>- HĐND, UBND các tỉnh, thành phố trực thuộc Trung ương;</w:t>
            </w:r>
            <w:r w:rsidRPr="006434C6">
              <w:rPr>
                <w:rFonts w:eastAsia="Calibri"/>
                <w:sz w:val="22"/>
                <w:szCs w:val="22"/>
              </w:rPr>
              <w:br/>
              <w:t>- Văn phòng Trung ương và các Ban của Đảng;</w:t>
            </w:r>
            <w:r w:rsidRPr="006434C6">
              <w:rPr>
                <w:rFonts w:eastAsia="Calibri"/>
                <w:sz w:val="22"/>
                <w:szCs w:val="22"/>
              </w:rPr>
              <w:br/>
              <w:t>- Văn phòng Tổng Bí thư;</w:t>
            </w:r>
            <w:r w:rsidRPr="006434C6">
              <w:rPr>
                <w:rFonts w:eastAsia="Calibri"/>
                <w:sz w:val="22"/>
                <w:szCs w:val="22"/>
              </w:rPr>
              <w:br/>
              <w:t>- Văn phòng Chủ tịch nước;</w:t>
            </w:r>
            <w:r w:rsidRPr="006434C6">
              <w:rPr>
                <w:rFonts w:eastAsia="Calibri"/>
                <w:sz w:val="22"/>
                <w:szCs w:val="22"/>
              </w:rPr>
              <w:br/>
              <w:t>- Hội đồng Dân tộc và các Ủy ban của Quốc hội;</w:t>
            </w:r>
            <w:r w:rsidRPr="006434C6">
              <w:rPr>
                <w:rFonts w:eastAsia="Calibri"/>
                <w:sz w:val="22"/>
                <w:szCs w:val="22"/>
              </w:rPr>
              <w:br/>
              <w:t>- Văn phòng Quốc hội;</w:t>
            </w:r>
            <w:r w:rsidRPr="006434C6">
              <w:rPr>
                <w:rFonts w:eastAsia="Calibri"/>
                <w:sz w:val="22"/>
                <w:szCs w:val="22"/>
              </w:rPr>
              <w:br/>
              <w:t>- Tòa án nhân dân tối cao;</w:t>
            </w:r>
            <w:r w:rsidRPr="006434C6">
              <w:rPr>
                <w:rFonts w:eastAsia="Calibri"/>
                <w:sz w:val="22"/>
                <w:szCs w:val="22"/>
              </w:rPr>
              <w:br/>
              <w:t>- Viện Kiểm sát nhân dân tối cao;</w:t>
            </w:r>
            <w:r w:rsidRPr="006434C6">
              <w:rPr>
                <w:rFonts w:eastAsia="Calibri"/>
                <w:sz w:val="22"/>
                <w:szCs w:val="22"/>
              </w:rPr>
              <w:br/>
              <w:t>- Kiểm toán Nhà nước;</w:t>
            </w:r>
            <w:r w:rsidRPr="006434C6">
              <w:rPr>
                <w:rFonts w:eastAsia="Calibri"/>
                <w:sz w:val="22"/>
                <w:szCs w:val="22"/>
              </w:rPr>
              <w:br/>
              <w:t>- Ủy ban Giám sát tài chính Quốc gia;</w:t>
            </w:r>
            <w:r w:rsidRPr="006434C6">
              <w:rPr>
                <w:rFonts w:eastAsia="Calibri"/>
                <w:sz w:val="22"/>
                <w:szCs w:val="22"/>
              </w:rPr>
              <w:br/>
              <w:t>- Ngân hàng Chính sách xã hội;</w:t>
            </w:r>
            <w:r w:rsidRPr="006434C6">
              <w:rPr>
                <w:rFonts w:eastAsia="Calibri"/>
                <w:sz w:val="22"/>
                <w:szCs w:val="22"/>
              </w:rPr>
              <w:br/>
              <w:t>- Ngân hàng Phát triển Việt Nam;</w:t>
            </w:r>
            <w:r w:rsidRPr="006434C6">
              <w:rPr>
                <w:rFonts w:eastAsia="Calibri"/>
                <w:sz w:val="22"/>
                <w:szCs w:val="22"/>
              </w:rPr>
              <w:br/>
              <w:t>- Ủy ban Trung ương Mặt trận Tổ quốc Việt Nam;</w:t>
            </w:r>
            <w:r w:rsidRPr="006434C6">
              <w:rPr>
                <w:rFonts w:eastAsia="Calibri"/>
                <w:sz w:val="22"/>
                <w:szCs w:val="22"/>
              </w:rPr>
              <w:br/>
              <w:t>- Cơ quan Trung ương của các đoàn thể;</w:t>
            </w:r>
            <w:r w:rsidRPr="006434C6">
              <w:rPr>
                <w:rFonts w:eastAsia="Calibri"/>
                <w:sz w:val="22"/>
                <w:szCs w:val="22"/>
              </w:rPr>
              <w:br/>
              <w:t>- VPCP: BTCN, các PCN, Trợ lý TTg, Cổng TTĐT, các Vụ, Cục, đơn vị trực thuộc, Công báo;</w:t>
            </w:r>
            <w:r w:rsidRPr="006434C6">
              <w:rPr>
                <w:rFonts w:eastAsia="Calibri"/>
                <w:sz w:val="22"/>
                <w:szCs w:val="22"/>
              </w:rPr>
              <w:br/>
              <w:t xml:space="preserve">- Lưu: Văn thư, PL (3b). </w:t>
            </w:r>
          </w:p>
        </w:tc>
        <w:tc>
          <w:tcPr>
            <w:tcW w:w="3486" w:type="dxa"/>
            <w:tcBorders>
              <w:top w:val="nil"/>
              <w:left w:val="nil"/>
              <w:bottom w:val="nil"/>
              <w:right w:val="nil"/>
              <w:tl2br w:val="nil"/>
              <w:tr2bl w:val="nil"/>
            </w:tcBorders>
            <w:shd w:val="clear" w:color="auto" w:fill="auto"/>
            <w:tcMar>
              <w:top w:w="0" w:type="dxa"/>
              <w:left w:w="0" w:type="dxa"/>
              <w:bottom w:w="0" w:type="dxa"/>
              <w:right w:w="0" w:type="dxa"/>
            </w:tcMar>
          </w:tcPr>
          <w:p w14:paraId="435B88E1" w14:textId="77777777" w:rsidR="005622A8" w:rsidRPr="006434C6" w:rsidRDefault="005622A8" w:rsidP="00821056">
            <w:pPr>
              <w:spacing w:before="120" w:after="200"/>
              <w:jc w:val="center"/>
              <w:rPr>
                <w:rFonts w:eastAsia="Calibri"/>
                <w:b/>
                <w:bCs/>
              </w:rPr>
            </w:pPr>
            <w:r w:rsidRPr="006434C6">
              <w:rPr>
                <w:rFonts w:eastAsia="Calibri"/>
                <w:b/>
                <w:bCs/>
                <w:sz w:val="28"/>
              </w:rPr>
              <w:t>TM. CHÍNH PHỦ</w:t>
            </w:r>
            <w:r w:rsidRPr="006434C6">
              <w:rPr>
                <w:rFonts w:eastAsia="Calibri"/>
                <w:b/>
                <w:bCs/>
                <w:sz w:val="28"/>
              </w:rPr>
              <w:br/>
              <w:t>THỦ TƯỚNG</w:t>
            </w:r>
            <w:r w:rsidRPr="006434C6">
              <w:rPr>
                <w:rFonts w:eastAsia="Calibri"/>
                <w:b/>
                <w:bCs/>
                <w:sz w:val="28"/>
              </w:rPr>
              <w:br/>
            </w:r>
            <w:r w:rsidRPr="006434C6">
              <w:rPr>
                <w:rFonts w:eastAsia="Calibri"/>
                <w:b/>
                <w:bCs/>
              </w:rPr>
              <w:br/>
            </w:r>
          </w:p>
          <w:p w14:paraId="299F0857" w14:textId="77777777" w:rsidR="00506D5B" w:rsidRPr="006434C6" w:rsidRDefault="00506D5B" w:rsidP="00821056">
            <w:pPr>
              <w:spacing w:before="120" w:after="200"/>
              <w:jc w:val="center"/>
              <w:rPr>
                <w:rFonts w:eastAsia="Calibri"/>
                <w:b/>
                <w:bCs/>
              </w:rPr>
            </w:pPr>
          </w:p>
          <w:p w14:paraId="550FBAF6" w14:textId="77777777" w:rsidR="00506D5B" w:rsidRPr="006434C6" w:rsidRDefault="00506D5B" w:rsidP="00821056">
            <w:pPr>
              <w:spacing w:before="120" w:after="200"/>
              <w:jc w:val="center"/>
              <w:rPr>
                <w:rFonts w:eastAsia="Calibri"/>
                <w:b/>
                <w:bCs/>
              </w:rPr>
            </w:pPr>
          </w:p>
          <w:p w14:paraId="57844289" w14:textId="77777777" w:rsidR="005622A8" w:rsidRPr="006434C6" w:rsidRDefault="005622A8" w:rsidP="00821056">
            <w:pPr>
              <w:spacing w:before="120" w:after="200"/>
              <w:jc w:val="center"/>
              <w:rPr>
                <w:rFonts w:eastAsia="Calibri"/>
              </w:rPr>
            </w:pPr>
            <w:r w:rsidRPr="006434C6">
              <w:rPr>
                <w:rFonts w:eastAsia="Calibri"/>
                <w:b/>
                <w:bCs/>
              </w:rPr>
              <w:br/>
            </w:r>
            <w:r w:rsidRPr="006434C6">
              <w:rPr>
                <w:rFonts w:eastAsia="Calibri"/>
                <w:b/>
                <w:bCs/>
                <w:sz w:val="28"/>
              </w:rPr>
              <w:t>Phạm Minh Chính</w:t>
            </w:r>
          </w:p>
        </w:tc>
      </w:tr>
    </w:tbl>
    <w:p w14:paraId="07CE5839" w14:textId="77777777" w:rsidR="00766D23" w:rsidRPr="006434C6" w:rsidRDefault="00766D23" w:rsidP="00821056">
      <w:pPr>
        <w:spacing w:before="100" w:beforeAutospacing="1" w:after="120"/>
        <w:rPr>
          <w:sz w:val="28"/>
          <w:szCs w:val="28"/>
        </w:rPr>
      </w:pPr>
      <w:r w:rsidRPr="006434C6">
        <w:rPr>
          <w:sz w:val="28"/>
          <w:szCs w:val="28"/>
        </w:rPr>
        <w:t> </w:t>
      </w:r>
    </w:p>
    <w:p w14:paraId="121B2F98" w14:textId="77777777" w:rsidR="00766D23" w:rsidRPr="006434C6" w:rsidRDefault="00766D23" w:rsidP="00821056">
      <w:pPr>
        <w:rPr>
          <w:sz w:val="28"/>
          <w:szCs w:val="28"/>
        </w:rPr>
      </w:pPr>
    </w:p>
    <w:sectPr w:rsidR="00766D23" w:rsidRPr="006434C6" w:rsidSect="00C0265B">
      <w:headerReference w:type="default" r:id="rId8"/>
      <w:footerReference w:type="even" r:id="rId9"/>
      <w:footerReference w:type="default" r:id="rId10"/>
      <w:pgSz w:w="11907" w:h="16840" w:code="9"/>
      <w:pgMar w:top="1134" w:right="1134" w:bottom="1077" w:left="181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D769" w14:textId="77777777" w:rsidR="00494921" w:rsidRDefault="00494921">
      <w:r>
        <w:separator/>
      </w:r>
    </w:p>
  </w:endnote>
  <w:endnote w:type="continuationSeparator" w:id="0">
    <w:p w14:paraId="49FFD0F9" w14:textId="77777777" w:rsidR="00494921" w:rsidRDefault="0049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5CB22" w14:textId="77777777" w:rsidR="00E70D89" w:rsidRDefault="00E70D89" w:rsidP="0076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EB443" w14:textId="77777777" w:rsidR="00E70D89" w:rsidRDefault="00E70D89" w:rsidP="0076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CEDC" w14:textId="77777777" w:rsidR="00E70D89" w:rsidRDefault="00E70D89" w:rsidP="00766D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0E6C" w14:textId="77777777" w:rsidR="00494921" w:rsidRDefault="00494921">
      <w:r>
        <w:separator/>
      </w:r>
    </w:p>
  </w:footnote>
  <w:footnote w:type="continuationSeparator" w:id="0">
    <w:p w14:paraId="418A5102" w14:textId="77777777" w:rsidR="00494921" w:rsidRDefault="00494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7A6E" w14:textId="403A3CD6" w:rsidR="00E70D89" w:rsidRDefault="00E70D89">
    <w:pPr>
      <w:pStyle w:val="Header"/>
      <w:jc w:val="center"/>
    </w:pPr>
    <w:r>
      <w:fldChar w:fldCharType="begin"/>
    </w:r>
    <w:r>
      <w:instrText xml:space="preserve"> PAGE   \* MERGEFORMAT </w:instrText>
    </w:r>
    <w:r>
      <w:fldChar w:fldCharType="separate"/>
    </w:r>
    <w:r w:rsidR="002613CF">
      <w:rPr>
        <w:noProof/>
      </w:rPr>
      <w:t>13</w:t>
    </w:r>
    <w:r>
      <w:rPr>
        <w:noProof/>
      </w:rPr>
      <w:fldChar w:fldCharType="end"/>
    </w:r>
  </w:p>
  <w:p w14:paraId="05D793B9" w14:textId="77777777" w:rsidR="00E70D89" w:rsidRDefault="00E7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F42BF"/>
    <w:multiLevelType w:val="hybridMultilevel"/>
    <w:tmpl w:val="E16A2144"/>
    <w:lvl w:ilvl="0" w:tplc="36C48A8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30F73854"/>
    <w:multiLevelType w:val="hybridMultilevel"/>
    <w:tmpl w:val="3EFE0966"/>
    <w:lvl w:ilvl="0" w:tplc="ADEE1D4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33F8A"/>
    <w:multiLevelType w:val="hybridMultilevel"/>
    <w:tmpl w:val="D68AF7A4"/>
    <w:lvl w:ilvl="0" w:tplc="2FC0578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23"/>
    <w:rsid w:val="00001A54"/>
    <w:rsid w:val="00007AAC"/>
    <w:rsid w:val="0002799C"/>
    <w:rsid w:val="0004082A"/>
    <w:rsid w:val="00042ECD"/>
    <w:rsid w:val="00046145"/>
    <w:rsid w:val="000463C6"/>
    <w:rsid w:val="0004678D"/>
    <w:rsid w:val="000476C4"/>
    <w:rsid w:val="00063DAB"/>
    <w:rsid w:val="00066BE4"/>
    <w:rsid w:val="000674D3"/>
    <w:rsid w:val="00070ECC"/>
    <w:rsid w:val="00072DA0"/>
    <w:rsid w:val="00077564"/>
    <w:rsid w:val="00091BBA"/>
    <w:rsid w:val="00095014"/>
    <w:rsid w:val="00095D46"/>
    <w:rsid w:val="000A4BF5"/>
    <w:rsid w:val="000B03CF"/>
    <w:rsid w:val="000B0854"/>
    <w:rsid w:val="000B4C15"/>
    <w:rsid w:val="000C2A85"/>
    <w:rsid w:val="000C4B92"/>
    <w:rsid w:val="000D7E05"/>
    <w:rsid w:val="000E28C7"/>
    <w:rsid w:val="000E53E8"/>
    <w:rsid w:val="000F763F"/>
    <w:rsid w:val="001022C7"/>
    <w:rsid w:val="001063C9"/>
    <w:rsid w:val="00106421"/>
    <w:rsid w:val="00110972"/>
    <w:rsid w:val="0011141F"/>
    <w:rsid w:val="00112117"/>
    <w:rsid w:val="0011471C"/>
    <w:rsid w:val="0011713D"/>
    <w:rsid w:val="0011765C"/>
    <w:rsid w:val="001209E5"/>
    <w:rsid w:val="0013231A"/>
    <w:rsid w:val="00133216"/>
    <w:rsid w:val="00135D2A"/>
    <w:rsid w:val="00135E9F"/>
    <w:rsid w:val="001415FD"/>
    <w:rsid w:val="00142108"/>
    <w:rsid w:val="001466F2"/>
    <w:rsid w:val="001541A8"/>
    <w:rsid w:val="0015622D"/>
    <w:rsid w:val="00157648"/>
    <w:rsid w:val="00160641"/>
    <w:rsid w:val="00166451"/>
    <w:rsid w:val="0017639A"/>
    <w:rsid w:val="00184779"/>
    <w:rsid w:val="00185687"/>
    <w:rsid w:val="001926AD"/>
    <w:rsid w:val="001953E5"/>
    <w:rsid w:val="001A2CF0"/>
    <w:rsid w:val="001A5848"/>
    <w:rsid w:val="001A5E36"/>
    <w:rsid w:val="001B1B72"/>
    <w:rsid w:val="001B2722"/>
    <w:rsid w:val="001B7536"/>
    <w:rsid w:val="001D094A"/>
    <w:rsid w:val="001D21D1"/>
    <w:rsid w:val="001E7C17"/>
    <w:rsid w:val="002007E1"/>
    <w:rsid w:val="00202183"/>
    <w:rsid w:val="00204C09"/>
    <w:rsid w:val="0020740D"/>
    <w:rsid w:val="00210692"/>
    <w:rsid w:val="00212C04"/>
    <w:rsid w:val="002160A0"/>
    <w:rsid w:val="00217687"/>
    <w:rsid w:val="00220941"/>
    <w:rsid w:val="00222441"/>
    <w:rsid w:val="002225C2"/>
    <w:rsid w:val="0022573A"/>
    <w:rsid w:val="002301F3"/>
    <w:rsid w:val="00230E62"/>
    <w:rsid w:val="0023461E"/>
    <w:rsid w:val="00234954"/>
    <w:rsid w:val="00245D1A"/>
    <w:rsid w:val="00251600"/>
    <w:rsid w:val="0025499F"/>
    <w:rsid w:val="002613CF"/>
    <w:rsid w:val="002667D0"/>
    <w:rsid w:val="0027029C"/>
    <w:rsid w:val="0027177E"/>
    <w:rsid w:val="00273285"/>
    <w:rsid w:val="00273B8E"/>
    <w:rsid w:val="00276D30"/>
    <w:rsid w:val="0027704E"/>
    <w:rsid w:val="00284B9A"/>
    <w:rsid w:val="00293235"/>
    <w:rsid w:val="002A3E9D"/>
    <w:rsid w:val="002A4441"/>
    <w:rsid w:val="002A6486"/>
    <w:rsid w:val="002A6D70"/>
    <w:rsid w:val="002B1A2B"/>
    <w:rsid w:val="002C0EF8"/>
    <w:rsid w:val="002C12A2"/>
    <w:rsid w:val="002C2DCB"/>
    <w:rsid w:val="002E33F2"/>
    <w:rsid w:val="002E3F65"/>
    <w:rsid w:val="002F0F76"/>
    <w:rsid w:val="002F12F3"/>
    <w:rsid w:val="002F4CDB"/>
    <w:rsid w:val="00300840"/>
    <w:rsid w:val="003024D2"/>
    <w:rsid w:val="003078A1"/>
    <w:rsid w:val="003104D8"/>
    <w:rsid w:val="00312014"/>
    <w:rsid w:val="00312239"/>
    <w:rsid w:val="00315F29"/>
    <w:rsid w:val="00326E48"/>
    <w:rsid w:val="00333E27"/>
    <w:rsid w:val="003360C7"/>
    <w:rsid w:val="00336543"/>
    <w:rsid w:val="00340F1C"/>
    <w:rsid w:val="003505A3"/>
    <w:rsid w:val="0035094B"/>
    <w:rsid w:val="003538F9"/>
    <w:rsid w:val="00353CF9"/>
    <w:rsid w:val="003540F7"/>
    <w:rsid w:val="00354E52"/>
    <w:rsid w:val="00364891"/>
    <w:rsid w:val="00365F0B"/>
    <w:rsid w:val="00371B5C"/>
    <w:rsid w:val="0037515A"/>
    <w:rsid w:val="00392A31"/>
    <w:rsid w:val="003952DC"/>
    <w:rsid w:val="003A1A1B"/>
    <w:rsid w:val="003A36D3"/>
    <w:rsid w:val="003B0E4A"/>
    <w:rsid w:val="003C1516"/>
    <w:rsid w:val="003C2D35"/>
    <w:rsid w:val="003C6857"/>
    <w:rsid w:val="003D14F3"/>
    <w:rsid w:val="003D26A2"/>
    <w:rsid w:val="003D33B3"/>
    <w:rsid w:val="003D4448"/>
    <w:rsid w:val="003D6FAD"/>
    <w:rsid w:val="003E1236"/>
    <w:rsid w:val="003E53A7"/>
    <w:rsid w:val="003E6EE1"/>
    <w:rsid w:val="003F65B4"/>
    <w:rsid w:val="003F787A"/>
    <w:rsid w:val="00405BF7"/>
    <w:rsid w:val="00407648"/>
    <w:rsid w:val="00425587"/>
    <w:rsid w:val="00425EE0"/>
    <w:rsid w:val="00436F39"/>
    <w:rsid w:val="00437FCE"/>
    <w:rsid w:val="00440571"/>
    <w:rsid w:val="00440835"/>
    <w:rsid w:val="00447FFA"/>
    <w:rsid w:val="00451234"/>
    <w:rsid w:val="00454053"/>
    <w:rsid w:val="00457500"/>
    <w:rsid w:val="00461B89"/>
    <w:rsid w:val="00467998"/>
    <w:rsid w:val="004715A8"/>
    <w:rsid w:val="00480B96"/>
    <w:rsid w:val="00481FDD"/>
    <w:rsid w:val="00484FD3"/>
    <w:rsid w:val="00491689"/>
    <w:rsid w:val="004923BD"/>
    <w:rsid w:val="00494921"/>
    <w:rsid w:val="00495724"/>
    <w:rsid w:val="004A484D"/>
    <w:rsid w:val="004A4978"/>
    <w:rsid w:val="004A6709"/>
    <w:rsid w:val="004A6A32"/>
    <w:rsid w:val="004B2CAA"/>
    <w:rsid w:val="004B780B"/>
    <w:rsid w:val="004B797B"/>
    <w:rsid w:val="004B7D0A"/>
    <w:rsid w:val="004C06BE"/>
    <w:rsid w:val="004C0B38"/>
    <w:rsid w:val="004D3CDF"/>
    <w:rsid w:val="004D58F8"/>
    <w:rsid w:val="004D5D5E"/>
    <w:rsid w:val="004D6C5E"/>
    <w:rsid w:val="004E2AB4"/>
    <w:rsid w:val="00503F63"/>
    <w:rsid w:val="00506D5B"/>
    <w:rsid w:val="005078A4"/>
    <w:rsid w:val="00524A0B"/>
    <w:rsid w:val="005255FE"/>
    <w:rsid w:val="00525F9F"/>
    <w:rsid w:val="005300C5"/>
    <w:rsid w:val="0053277C"/>
    <w:rsid w:val="005570B8"/>
    <w:rsid w:val="005622A8"/>
    <w:rsid w:val="00572654"/>
    <w:rsid w:val="005742C8"/>
    <w:rsid w:val="0057652D"/>
    <w:rsid w:val="00576760"/>
    <w:rsid w:val="0058348B"/>
    <w:rsid w:val="00586904"/>
    <w:rsid w:val="00592E21"/>
    <w:rsid w:val="005C0ECE"/>
    <w:rsid w:val="005C3A40"/>
    <w:rsid w:val="005C51E7"/>
    <w:rsid w:val="005D008E"/>
    <w:rsid w:val="005D3EB7"/>
    <w:rsid w:val="005E010E"/>
    <w:rsid w:val="005E19BD"/>
    <w:rsid w:val="0060121F"/>
    <w:rsid w:val="006021F2"/>
    <w:rsid w:val="00610EC9"/>
    <w:rsid w:val="006247A8"/>
    <w:rsid w:val="00632834"/>
    <w:rsid w:val="00633F31"/>
    <w:rsid w:val="006361DD"/>
    <w:rsid w:val="006434C6"/>
    <w:rsid w:val="00650E08"/>
    <w:rsid w:val="00653EF5"/>
    <w:rsid w:val="00663D96"/>
    <w:rsid w:val="00664CE8"/>
    <w:rsid w:val="006651F6"/>
    <w:rsid w:val="006708E1"/>
    <w:rsid w:val="00671565"/>
    <w:rsid w:val="006723F2"/>
    <w:rsid w:val="006740E9"/>
    <w:rsid w:val="0067583B"/>
    <w:rsid w:val="006762A4"/>
    <w:rsid w:val="0068021F"/>
    <w:rsid w:val="00681244"/>
    <w:rsid w:val="00684B82"/>
    <w:rsid w:val="00692925"/>
    <w:rsid w:val="006955BF"/>
    <w:rsid w:val="00696966"/>
    <w:rsid w:val="00696ED0"/>
    <w:rsid w:val="006A0707"/>
    <w:rsid w:val="006A3FDD"/>
    <w:rsid w:val="006A6CFD"/>
    <w:rsid w:val="006C2AD4"/>
    <w:rsid w:val="006C79C8"/>
    <w:rsid w:val="006D63EF"/>
    <w:rsid w:val="006E1FE6"/>
    <w:rsid w:val="006E2DFE"/>
    <w:rsid w:val="006E508F"/>
    <w:rsid w:val="006E5B7A"/>
    <w:rsid w:val="006F092C"/>
    <w:rsid w:val="006F674E"/>
    <w:rsid w:val="00701C17"/>
    <w:rsid w:val="00703D6E"/>
    <w:rsid w:val="00704E20"/>
    <w:rsid w:val="0070720F"/>
    <w:rsid w:val="00724347"/>
    <w:rsid w:val="00735426"/>
    <w:rsid w:val="00736162"/>
    <w:rsid w:val="00740F9B"/>
    <w:rsid w:val="00751B13"/>
    <w:rsid w:val="00754355"/>
    <w:rsid w:val="0075557C"/>
    <w:rsid w:val="00766A0B"/>
    <w:rsid w:val="00766D23"/>
    <w:rsid w:val="00766F0F"/>
    <w:rsid w:val="00773A56"/>
    <w:rsid w:val="00774B20"/>
    <w:rsid w:val="00774DB3"/>
    <w:rsid w:val="00785573"/>
    <w:rsid w:val="007904BE"/>
    <w:rsid w:val="00790529"/>
    <w:rsid w:val="00791995"/>
    <w:rsid w:val="00791A8F"/>
    <w:rsid w:val="007A507D"/>
    <w:rsid w:val="007B60DE"/>
    <w:rsid w:val="007C38A1"/>
    <w:rsid w:val="007C5211"/>
    <w:rsid w:val="007D0CC5"/>
    <w:rsid w:val="007D4946"/>
    <w:rsid w:val="007F414A"/>
    <w:rsid w:val="00806BFF"/>
    <w:rsid w:val="00813A34"/>
    <w:rsid w:val="00817831"/>
    <w:rsid w:val="00821056"/>
    <w:rsid w:val="00831CAD"/>
    <w:rsid w:val="008334CF"/>
    <w:rsid w:val="0084345D"/>
    <w:rsid w:val="00847C77"/>
    <w:rsid w:val="00855094"/>
    <w:rsid w:val="00857CA4"/>
    <w:rsid w:val="00861F52"/>
    <w:rsid w:val="0086585E"/>
    <w:rsid w:val="008727B0"/>
    <w:rsid w:val="0087660A"/>
    <w:rsid w:val="00877017"/>
    <w:rsid w:val="00883B50"/>
    <w:rsid w:val="00887D7C"/>
    <w:rsid w:val="008A09EE"/>
    <w:rsid w:val="008A43D7"/>
    <w:rsid w:val="008A4FFB"/>
    <w:rsid w:val="008A5866"/>
    <w:rsid w:val="008A63C6"/>
    <w:rsid w:val="008B03C3"/>
    <w:rsid w:val="008B5347"/>
    <w:rsid w:val="008B5FB0"/>
    <w:rsid w:val="008B788E"/>
    <w:rsid w:val="008C25B1"/>
    <w:rsid w:val="008D138B"/>
    <w:rsid w:val="008D4463"/>
    <w:rsid w:val="008D5FFC"/>
    <w:rsid w:val="008E4910"/>
    <w:rsid w:val="008E4D28"/>
    <w:rsid w:val="008E5CA6"/>
    <w:rsid w:val="008E5F79"/>
    <w:rsid w:val="008E6136"/>
    <w:rsid w:val="008F1754"/>
    <w:rsid w:val="008F20B1"/>
    <w:rsid w:val="008F4129"/>
    <w:rsid w:val="00900705"/>
    <w:rsid w:val="00902ED6"/>
    <w:rsid w:val="00903220"/>
    <w:rsid w:val="009041D9"/>
    <w:rsid w:val="00904EA0"/>
    <w:rsid w:val="00906F76"/>
    <w:rsid w:val="00915A4D"/>
    <w:rsid w:val="009178EE"/>
    <w:rsid w:val="00920172"/>
    <w:rsid w:val="00922488"/>
    <w:rsid w:val="00930877"/>
    <w:rsid w:val="00930B70"/>
    <w:rsid w:val="009378D2"/>
    <w:rsid w:val="00943F7A"/>
    <w:rsid w:val="00952A51"/>
    <w:rsid w:val="00971589"/>
    <w:rsid w:val="0097357C"/>
    <w:rsid w:val="0098291A"/>
    <w:rsid w:val="00984827"/>
    <w:rsid w:val="00984C5A"/>
    <w:rsid w:val="00986339"/>
    <w:rsid w:val="00986919"/>
    <w:rsid w:val="00986B74"/>
    <w:rsid w:val="009872A5"/>
    <w:rsid w:val="00990F03"/>
    <w:rsid w:val="00993B87"/>
    <w:rsid w:val="009A1E47"/>
    <w:rsid w:val="009B43FD"/>
    <w:rsid w:val="009B69F7"/>
    <w:rsid w:val="009C6AF5"/>
    <w:rsid w:val="009C7423"/>
    <w:rsid w:val="009D0E0E"/>
    <w:rsid w:val="009D3D27"/>
    <w:rsid w:val="00A027D0"/>
    <w:rsid w:val="00A07998"/>
    <w:rsid w:val="00A107D4"/>
    <w:rsid w:val="00A1262C"/>
    <w:rsid w:val="00A14215"/>
    <w:rsid w:val="00A1524F"/>
    <w:rsid w:val="00A15A82"/>
    <w:rsid w:val="00A15FEC"/>
    <w:rsid w:val="00A23804"/>
    <w:rsid w:val="00A27A94"/>
    <w:rsid w:val="00A30D78"/>
    <w:rsid w:val="00A43928"/>
    <w:rsid w:val="00A54EC0"/>
    <w:rsid w:val="00A556B5"/>
    <w:rsid w:val="00A56D3C"/>
    <w:rsid w:val="00A5752B"/>
    <w:rsid w:val="00A57FC2"/>
    <w:rsid w:val="00A62784"/>
    <w:rsid w:val="00A650AC"/>
    <w:rsid w:val="00A70D00"/>
    <w:rsid w:val="00A71553"/>
    <w:rsid w:val="00A73B4A"/>
    <w:rsid w:val="00A74720"/>
    <w:rsid w:val="00A81ED0"/>
    <w:rsid w:val="00A83921"/>
    <w:rsid w:val="00A83D25"/>
    <w:rsid w:val="00A843E5"/>
    <w:rsid w:val="00A977C4"/>
    <w:rsid w:val="00AA1D77"/>
    <w:rsid w:val="00AA2092"/>
    <w:rsid w:val="00AA3231"/>
    <w:rsid w:val="00AA3705"/>
    <w:rsid w:val="00AA4BF6"/>
    <w:rsid w:val="00AC0613"/>
    <w:rsid w:val="00AD338A"/>
    <w:rsid w:val="00AD53F1"/>
    <w:rsid w:val="00AE3DE6"/>
    <w:rsid w:val="00AF5BE1"/>
    <w:rsid w:val="00AF7692"/>
    <w:rsid w:val="00B01C1E"/>
    <w:rsid w:val="00B064DF"/>
    <w:rsid w:val="00B11827"/>
    <w:rsid w:val="00B14CCB"/>
    <w:rsid w:val="00B23238"/>
    <w:rsid w:val="00B27830"/>
    <w:rsid w:val="00B447FD"/>
    <w:rsid w:val="00B50120"/>
    <w:rsid w:val="00B527C6"/>
    <w:rsid w:val="00B54FA6"/>
    <w:rsid w:val="00B62A98"/>
    <w:rsid w:val="00B65CB6"/>
    <w:rsid w:val="00B768F6"/>
    <w:rsid w:val="00B7750A"/>
    <w:rsid w:val="00B83DB1"/>
    <w:rsid w:val="00B91C14"/>
    <w:rsid w:val="00B924F5"/>
    <w:rsid w:val="00B92FD9"/>
    <w:rsid w:val="00BB5D62"/>
    <w:rsid w:val="00BB7AA7"/>
    <w:rsid w:val="00BC01B2"/>
    <w:rsid w:val="00BE0801"/>
    <w:rsid w:val="00BE1509"/>
    <w:rsid w:val="00BE3EAF"/>
    <w:rsid w:val="00BE401F"/>
    <w:rsid w:val="00BF09D1"/>
    <w:rsid w:val="00BF4269"/>
    <w:rsid w:val="00C0265B"/>
    <w:rsid w:val="00C0539B"/>
    <w:rsid w:val="00C12553"/>
    <w:rsid w:val="00C24619"/>
    <w:rsid w:val="00C3138C"/>
    <w:rsid w:val="00C339B1"/>
    <w:rsid w:val="00C35679"/>
    <w:rsid w:val="00C41EBF"/>
    <w:rsid w:val="00C444E5"/>
    <w:rsid w:val="00C478D8"/>
    <w:rsid w:val="00C518E6"/>
    <w:rsid w:val="00C539A2"/>
    <w:rsid w:val="00C61DE6"/>
    <w:rsid w:val="00C65E4C"/>
    <w:rsid w:val="00C8057E"/>
    <w:rsid w:val="00C93DED"/>
    <w:rsid w:val="00C94F70"/>
    <w:rsid w:val="00CA5260"/>
    <w:rsid w:val="00CB03AB"/>
    <w:rsid w:val="00CB2E7C"/>
    <w:rsid w:val="00CB7DD3"/>
    <w:rsid w:val="00CC34A4"/>
    <w:rsid w:val="00CC74CB"/>
    <w:rsid w:val="00CE43C8"/>
    <w:rsid w:val="00CE4AFD"/>
    <w:rsid w:val="00CF6F09"/>
    <w:rsid w:val="00D01092"/>
    <w:rsid w:val="00D01F8C"/>
    <w:rsid w:val="00D05DF6"/>
    <w:rsid w:val="00D065F1"/>
    <w:rsid w:val="00D12C70"/>
    <w:rsid w:val="00D1337A"/>
    <w:rsid w:val="00D15AC7"/>
    <w:rsid w:val="00D22552"/>
    <w:rsid w:val="00D258F2"/>
    <w:rsid w:val="00D25F98"/>
    <w:rsid w:val="00D3023B"/>
    <w:rsid w:val="00D31ADA"/>
    <w:rsid w:val="00D31D9D"/>
    <w:rsid w:val="00D337B9"/>
    <w:rsid w:val="00D359E3"/>
    <w:rsid w:val="00D371FC"/>
    <w:rsid w:val="00D4187E"/>
    <w:rsid w:val="00D424EB"/>
    <w:rsid w:val="00D449B2"/>
    <w:rsid w:val="00D45A70"/>
    <w:rsid w:val="00D526A0"/>
    <w:rsid w:val="00D53907"/>
    <w:rsid w:val="00D66838"/>
    <w:rsid w:val="00D7352F"/>
    <w:rsid w:val="00D75A9E"/>
    <w:rsid w:val="00D80E95"/>
    <w:rsid w:val="00D924D9"/>
    <w:rsid w:val="00D93E3D"/>
    <w:rsid w:val="00D95C9C"/>
    <w:rsid w:val="00DA7A79"/>
    <w:rsid w:val="00DC2426"/>
    <w:rsid w:val="00DD2CD0"/>
    <w:rsid w:val="00DE287B"/>
    <w:rsid w:val="00DF3227"/>
    <w:rsid w:val="00DF46ED"/>
    <w:rsid w:val="00DF56AF"/>
    <w:rsid w:val="00E01EB0"/>
    <w:rsid w:val="00E0506A"/>
    <w:rsid w:val="00E0510F"/>
    <w:rsid w:val="00E0620E"/>
    <w:rsid w:val="00E15B79"/>
    <w:rsid w:val="00E22110"/>
    <w:rsid w:val="00E2603C"/>
    <w:rsid w:val="00E3192D"/>
    <w:rsid w:val="00E458D0"/>
    <w:rsid w:val="00E46C1B"/>
    <w:rsid w:val="00E53B0D"/>
    <w:rsid w:val="00E5492D"/>
    <w:rsid w:val="00E5530F"/>
    <w:rsid w:val="00E626A6"/>
    <w:rsid w:val="00E62B04"/>
    <w:rsid w:val="00E67731"/>
    <w:rsid w:val="00E70D89"/>
    <w:rsid w:val="00E71E7A"/>
    <w:rsid w:val="00E73B67"/>
    <w:rsid w:val="00E80030"/>
    <w:rsid w:val="00E835EF"/>
    <w:rsid w:val="00E8517B"/>
    <w:rsid w:val="00E87536"/>
    <w:rsid w:val="00E87722"/>
    <w:rsid w:val="00E90455"/>
    <w:rsid w:val="00E9281F"/>
    <w:rsid w:val="00E96778"/>
    <w:rsid w:val="00EA29F1"/>
    <w:rsid w:val="00EA4238"/>
    <w:rsid w:val="00EC0E68"/>
    <w:rsid w:val="00EC0F2B"/>
    <w:rsid w:val="00EC40BF"/>
    <w:rsid w:val="00EC6FAB"/>
    <w:rsid w:val="00EC76D4"/>
    <w:rsid w:val="00ED7F82"/>
    <w:rsid w:val="00EE2263"/>
    <w:rsid w:val="00EE4C47"/>
    <w:rsid w:val="00EE6F73"/>
    <w:rsid w:val="00EE776C"/>
    <w:rsid w:val="00EF024F"/>
    <w:rsid w:val="00EF51BA"/>
    <w:rsid w:val="00F006E2"/>
    <w:rsid w:val="00F00DE2"/>
    <w:rsid w:val="00F11F29"/>
    <w:rsid w:val="00F1355F"/>
    <w:rsid w:val="00F1449A"/>
    <w:rsid w:val="00F21FAF"/>
    <w:rsid w:val="00F3135E"/>
    <w:rsid w:val="00F3722D"/>
    <w:rsid w:val="00F46A9F"/>
    <w:rsid w:val="00F563A5"/>
    <w:rsid w:val="00F65077"/>
    <w:rsid w:val="00F651D6"/>
    <w:rsid w:val="00F679F8"/>
    <w:rsid w:val="00F70272"/>
    <w:rsid w:val="00F75F34"/>
    <w:rsid w:val="00F836FE"/>
    <w:rsid w:val="00F871CE"/>
    <w:rsid w:val="00F927B9"/>
    <w:rsid w:val="00F96C1B"/>
    <w:rsid w:val="00FA1CC7"/>
    <w:rsid w:val="00FA3782"/>
    <w:rsid w:val="00FB139F"/>
    <w:rsid w:val="00FB54F1"/>
    <w:rsid w:val="00FB57E1"/>
    <w:rsid w:val="00FB63BC"/>
    <w:rsid w:val="00FC3DF2"/>
    <w:rsid w:val="00FC4D2D"/>
    <w:rsid w:val="00FE30C8"/>
    <w:rsid w:val="00FF1694"/>
    <w:rsid w:val="00FF3791"/>
    <w:rsid w:val="00FF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CC85641"/>
  <w15:docId w15:val="{59B7E8B8-11E8-44B7-B08C-FB3277EA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B3"/>
    <w:rPr>
      <w:sz w:val="24"/>
      <w:szCs w:val="24"/>
    </w:rPr>
  </w:style>
  <w:style w:type="paragraph" w:styleId="Heading4">
    <w:name w:val="heading 4"/>
    <w:basedOn w:val="Normal"/>
    <w:link w:val="Heading4Char"/>
    <w:uiPriority w:val="9"/>
    <w:qFormat/>
    <w:rsid w:val="00D31D9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6D23"/>
    <w:pPr>
      <w:tabs>
        <w:tab w:val="center" w:pos="4320"/>
        <w:tab w:val="right" w:pos="8640"/>
      </w:tabs>
    </w:pPr>
  </w:style>
  <w:style w:type="character" w:styleId="PageNumber">
    <w:name w:val="page number"/>
    <w:basedOn w:val="DefaultParagraphFont"/>
    <w:rsid w:val="00766D23"/>
  </w:style>
  <w:style w:type="paragraph" w:customStyle="1" w:styleId="Char4">
    <w:name w:val="Char4"/>
    <w:basedOn w:val="Normal"/>
    <w:semiHidden/>
    <w:rsid w:val="004E2AB4"/>
    <w:pPr>
      <w:spacing w:after="160" w:line="240" w:lineRule="exact"/>
    </w:pPr>
    <w:rPr>
      <w:rFonts w:ascii="Arial" w:hAnsi="Arial" w:cs="Arial"/>
      <w:sz w:val="22"/>
      <w:szCs w:val="22"/>
    </w:rPr>
  </w:style>
  <w:style w:type="paragraph" w:styleId="BalloonText">
    <w:name w:val="Balloon Text"/>
    <w:basedOn w:val="Normal"/>
    <w:link w:val="BalloonTextChar"/>
    <w:rsid w:val="00E73B67"/>
    <w:rPr>
      <w:rFonts w:ascii="Segoe UI" w:hAnsi="Segoe UI" w:cs="Segoe UI"/>
      <w:sz w:val="18"/>
      <w:szCs w:val="18"/>
    </w:rPr>
  </w:style>
  <w:style w:type="character" w:customStyle="1" w:styleId="BalloonTextChar">
    <w:name w:val="Balloon Text Char"/>
    <w:link w:val="BalloonText"/>
    <w:rsid w:val="00E73B67"/>
    <w:rPr>
      <w:rFonts w:ascii="Segoe UI" w:hAnsi="Segoe UI" w:cs="Segoe UI"/>
      <w:sz w:val="18"/>
      <w:szCs w:val="18"/>
    </w:rPr>
  </w:style>
  <w:style w:type="character" w:styleId="CommentReference">
    <w:name w:val="annotation reference"/>
    <w:rsid w:val="004B797B"/>
    <w:rPr>
      <w:sz w:val="16"/>
      <w:szCs w:val="16"/>
    </w:rPr>
  </w:style>
  <w:style w:type="paragraph" w:styleId="CommentText">
    <w:name w:val="annotation text"/>
    <w:basedOn w:val="Normal"/>
    <w:link w:val="CommentTextChar"/>
    <w:rsid w:val="004B797B"/>
    <w:rPr>
      <w:sz w:val="20"/>
      <w:szCs w:val="20"/>
    </w:rPr>
  </w:style>
  <w:style w:type="character" w:customStyle="1" w:styleId="CommentTextChar">
    <w:name w:val="Comment Text Char"/>
    <w:basedOn w:val="DefaultParagraphFont"/>
    <w:link w:val="CommentText"/>
    <w:rsid w:val="004B797B"/>
  </w:style>
  <w:style w:type="paragraph" w:styleId="CommentSubject">
    <w:name w:val="annotation subject"/>
    <w:basedOn w:val="CommentText"/>
    <w:next w:val="CommentText"/>
    <w:link w:val="CommentSubjectChar"/>
    <w:rsid w:val="004B797B"/>
    <w:rPr>
      <w:b/>
      <w:bCs/>
    </w:rPr>
  </w:style>
  <w:style w:type="character" w:customStyle="1" w:styleId="CommentSubjectChar">
    <w:name w:val="Comment Subject Char"/>
    <w:link w:val="CommentSubject"/>
    <w:rsid w:val="004B797B"/>
    <w:rPr>
      <w:b/>
      <w:bCs/>
    </w:rPr>
  </w:style>
  <w:style w:type="paragraph" w:styleId="Revision">
    <w:name w:val="Revision"/>
    <w:hidden/>
    <w:uiPriority w:val="99"/>
    <w:semiHidden/>
    <w:rsid w:val="004B797B"/>
    <w:rPr>
      <w:sz w:val="24"/>
      <w:szCs w:val="24"/>
    </w:rPr>
  </w:style>
  <w:style w:type="paragraph" w:styleId="NormalWeb">
    <w:name w:val="Normal (Web)"/>
    <w:basedOn w:val="Normal"/>
    <w:uiPriority w:val="99"/>
    <w:unhideWhenUsed/>
    <w:rsid w:val="00E22110"/>
    <w:pPr>
      <w:spacing w:before="100" w:beforeAutospacing="1" w:after="100" w:afterAutospacing="1"/>
    </w:pPr>
  </w:style>
  <w:style w:type="character" w:styleId="Hyperlink">
    <w:name w:val="Hyperlink"/>
    <w:uiPriority w:val="99"/>
    <w:unhideWhenUsed/>
    <w:rsid w:val="00E22110"/>
    <w:rPr>
      <w:color w:val="0000FF"/>
      <w:u w:val="single"/>
    </w:rPr>
  </w:style>
  <w:style w:type="paragraph" w:styleId="Header">
    <w:name w:val="header"/>
    <w:basedOn w:val="Normal"/>
    <w:link w:val="HeaderChar"/>
    <w:uiPriority w:val="99"/>
    <w:rsid w:val="00222441"/>
    <w:pPr>
      <w:tabs>
        <w:tab w:val="center" w:pos="4680"/>
        <w:tab w:val="right" w:pos="9360"/>
      </w:tabs>
    </w:pPr>
  </w:style>
  <w:style w:type="character" w:customStyle="1" w:styleId="HeaderChar">
    <w:name w:val="Header Char"/>
    <w:link w:val="Header"/>
    <w:uiPriority w:val="99"/>
    <w:rsid w:val="00222441"/>
    <w:rPr>
      <w:sz w:val="24"/>
      <w:szCs w:val="24"/>
    </w:rPr>
  </w:style>
  <w:style w:type="paragraph" w:styleId="ListParagraph">
    <w:name w:val="List Paragraph"/>
    <w:basedOn w:val="Normal"/>
    <w:uiPriority w:val="34"/>
    <w:qFormat/>
    <w:rsid w:val="00E01EB0"/>
    <w:pPr>
      <w:ind w:left="720"/>
      <w:contextualSpacing/>
    </w:pPr>
  </w:style>
  <w:style w:type="character" w:customStyle="1" w:styleId="Heading4Char">
    <w:name w:val="Heading 4 Char"/>
    <w:link w:val="Heading4"/>
    <w:uiPriority w:val="9"/>
    <w:rsid w:val="00D31D9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434">
      <w:bodyDiv w:val="1"/>
      <w:marLeft w:val="0"/>
      <w:marRight w:val="0"/>
      <w:marTop w:val="0"/>
      <w:marBottom w:val="0"/>
      <w:divBdr>
        <w:top w:val="none" w:sz="0" w:space="0" w:color="auto"/>
        <w:left w:val="none" w:sz="0" w:space="0" w:color="auto"/>
        <w:bottom w:val="none" w:sz="0" w:space="0" w:color="auto"/>
        <w:right w:val="none" w:sz="0" w:space="0" w:color="auto"/>
      </w:divBdr>
    </w:div>
    <w:div w:id="189227360">
      <w:bodyDiv w:val="1"/>
      <w:marLeft w:val="0"/>
      <w:marRight w:val="0"/>
      <w:marTop w:val="0"/>
      <w:marBottom w:val="0"/>
      <w:divBdr>
        <w:top w:val="none" w:sz="0" w:space="0" w:color="auto"/>
        <w:left w:val="none" w:sz="0" w:space="0" w:color="auto"/>
        <w:bottom w:val="none" w:sz="0" w:space="0" w:color="auto"/>
        <w:right w:val="none" w:sz="0" w:space="0" w:color="auto"/>
      </w:divBdr>
    </w:div>
    <w:div w:id="406265712">
      <w:bodyDiv w:val="1"/>
      <w:marLeft w:val="0"/>
      <w:marRight w:val="0"/>
      <w:marTop w:val="0"/>
      <w:marBottom w:val="0"/>
      <w:divBdr>
        <w:top w:val="none" w:sz="0" w:space="0" w:color="auto"/>
        <w:left w:val="none" w:sz="0" w:space="0" w:color="auto"/>
        <w:bottom w:val="none" w:sz="0" w:space="0" w:color="auto"/>
        <w:right w:val="none" w:sz="0" w:space="0" w:color="auto"/>
      </w:divBdr>
    </w:div>
    <w:div w:id="428939344">
      <w:bodyDiv w:val="1"/>
      <w:marLeft w:val="0"/>
      <w:marRight w:val="0"/>
      <w:marTop w:val="0"/>
      <w:marBottom w:val="0"/>
      <w:divBdr>
        <w:top w:val="none" w:sz="0" w:space="0" w:color="auto"/>
        <w:left w:val="none" w:sz="0" w:space="0" w:color="auto"/>
        <w:bottom w:val="none" w:sz="0" w:space="0" w:color="auto"/>
        <w:right w:val="none" w:sz="0" w:space="0" w:color="auto"/>
      </w:divBdr>
    </w:div>
    <w:div w:id="706951635">
      <w:bodyDiv w:val="1"/>
      <w:marLeft w:val="0"/>
      <w:marRight w:val="0"/>
      <w:marTop w:val="0"/>
      <w:marBottom w:val="0"/>
      <w:divBdr>
        <w:top w:val="none" w:sz="0" w:space="0" w:color="auto"/>
        <w:left w:val="none" w:sz="0" w:space="0" w:color="auto"/>
        <w:bottom w:val="none" w:sz="0" w:space="0" w:color="auto"/>
        <w:right w:val="none" w:sz="0" w:space="0" w:color="auto"/>
      </w:divBdr>
    </w:div>
    <w:div w:id="928275160">
      <w:bodyDiv w:val="1"/>
      <w:marLeft w:val="0"/>
      <w:marRight w:val="0"/>
      <w:marTop w:val="0"/>
      <w:marBottom w:val="0"/>
      <w:divBdr>
        <w:top w:val="none" w:sz="0" w:space="0" w:color="auto"/>
        <w:left w:val="none" w:sz="0" w:space="0" w:color="auto"/>
        <w:bottom w:val="none" w:sz="0" w:space="0" w:color="auto"/>
        <w:right w:val="none" w:sz="0" w:space="0" w:color="auto"/>
      </w:divBdr>
    </w:div>
    <w:div w:id="1018045457">
      <w:bodyDiv w:val="1"/>
      <w:marLeft w:val="0"/>
      <w:marRight w:val="0"/>
      <w:marTop w:val="0"/>
      <w:marBottom w:val="0"/>
      <w:divBdr>
        <w:top w:val="none" w:sz="0" w:space="0" w:color="auto"/>
        <w:left w:val="none" w:sz="0" w:space="0" w:color="auto"/>
        <w:bottom w:val="none" w:sz="0" w:space="0" w:color="auto"/>
        <w:right w:val="none" w:sz="0" w:space="0" w:color="auto"/>
      </w:divBdr>
    </w:div>
    <w:div w:id="1240483779">
      <w:bodyDiv w:val="1"/>
      <w:marLeft w:val="0"/>
      <w:marRight w:val="0"/>
      <w:marTop w:val="0"/>
      <w:marBottom w:val="0"/>
      <w:divBdr>
        <w:top w:val="none" w:sz="0" w:space="0" w:color="auto"/>
        <w:left w:val="none" w:sz="0" w:space="0" w:color="auto"/>
        <w:bottom w:val="none" w:sz="0" w:space="0" w:color="auto"/>
        <w:right w:val="none" w:sz="0" w:space="0" w:color="auto"/>
      </w:divBdr>
    </w:div>
    <w:div w:id="1357972035">
      <w:bodyDiv w:val="1"/>
      <w:marLeft w:val="0"/>
      <w:marRight w:val="0"/>
      <w:marTop w:val="0"/>
      <w:marBottom w:val="0"/>
      <w:divBdr>
        <w:top w:val="none" w:sz="0" w:space="0" w:color="auto"/>
        <w:left w:val="none" w:sz="0" w:space="0" w:color="auto"/>
        <w:bottom w:val="none" w:sz="0" w:space="0" w:color="auto"/>
        <w:right w:val="none" w:sz="0" w:space="0" w:color="auto"/>
      </w:divBdr>
    </w:div>
    <w:div w:id="1803189140">
      <w:bodyDiv w:val="1"/>
      <w:marLeft w:val="0"/>
      <w:marRight w:val="0"/>
      <w:marTop w:val="0"/>
      <w:marBottom w:val="0"/>
      <w:divBdr>
        <w:top w:val="none" w:sz="0" w:space="0" w:color="auto"/>
        <w:left w:val="none" w:sz="0" w:space="0" w:color="auto"/>
        <w:bottom w:val="none" w:sz="0" w:space="0" w:color="auto"/>
        <w:right w:val="none" w:sz="0" w:space="0" w:color="auto"/>
      </w:divBdr>
    </w:div>
    <w:div w:id="1870756150">
      <w:bodyDiv w:val="1"/>
      <w:marLeft w:val="0"/>
      <w:marRight w:val="0"/>
      <w:marTop w:val="0"/>
      <w:marBottom w:val="0"/>
      <w:divBdr>
        <w:top w:val="none" w:sz="0" w:space="0" w:color="auto"/>
        <w:left w:val="none" w:sz="0" w:space="0" w:color="auto"/>
        <w:bottom w:val="none" w:sz="0" w:space="0" w:color="auto"/>
        <w:right w:val="none" w:sz="0" w:space="0" w:color="auto"/>
      </w:divBdr>
    </w:div>
    <w:div w:id="1941722951">
      <w:bodyDiv w:val="1"/>
      <w:marLeft w:val="0"/>
      <w:marRight w:val="0"/>
      <w:marTop w:val="0"/>
      <w:marBottom w:val="0"/>
      <w:divBdr>
        <w:top w:val="none" w:sz="0" w:space="0" w:color="auto"/>
        <w:left w:val="none" w:sz="0" w:space="0" w:color="auto"/>
        <w:bottom w:val="none" w:sz="0" w:space="0" w:color="auto"/>
        <w:right w:val="none" w:sz="0" w:space="0" w:color="auto"/>
      </w:divBdr>
    </w:div>
    <w:div w:id="210876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215-0F09-47B3-AC47-5A2B1C0F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6272</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41946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ADMIN</dc:creator>
  <cp:lastModifiedBy>Windows User</cp:lastModifiedBy>
  <cp:revision>3</cp:revision>
  <cp:lastPrinted>2021-07-12T07:41:00Z</cp:lastPrinted>
  <dcterms:created xsi:type="dcterms:W3CDTF">2021-07-13T09:12:00Z</dcterms:created>
  <dcterms:modified xsi:type="dcterms:W3CDTF">2021-07-13T09:14:00Z</dcterms:modified>
</cp:coreProperties>
</file>